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C2" w:rsidRPr="001F4987" w:rsidRDefault="00C01AC2" w:rsidP="00C01AC2">
      <w:pPr>
        <w:jc w:val="center"/>
        <w:rPr>
          <w:rFonts w:asciiTheme="majorBidi" w:hAnsiTheme="majorBidi" w:cstheme="majorBidi"/>
          <w:b/>
          <w:bCs/>
          <w:i/>
          <w:iCs/>
          <w:sz w:val="24"/>
          <w:szCs w:val="24"/>
        </w:rPr>
      </w:pPr>
      <w:r w:rsidRPr="001F4987">
        <w:rPr>
          <w:rFonts w:asciiTheme="majorBidi" w:hAnsiTheme="majorBidi" w:cstheme="majorBidi"/>
          <w:b/>
          <w:bCs/>
          <w:i/>
          <w:iCs/>
          <w:sz w:val="24"/>
          <w:szCs w:val="24"/>
        </w:rPr>
        <w:t>UNIVERSITE D’OUM EL BOUAGHI</w:t>
      </w:r>
    </w:p>
    <w:p w:rsidR="00A648C6" w:rsidRDefault="00C01AC2" w:rsidP="00C01AC2">
      <w:pPr>
        <w:jc w:val="center"/>
        <w:rPr>
          <w:rFonts w:asciiTheme="majorBidi" w:hAnsiTheme="majorBidi" w:cstheme="majorBidi"/>
          <w:b/>
          <w:bCs/>
          <w:i/>
          <w:iCs/>
          <w:sz w:val="24"/>
          <w:szCs w:val="24"/>
        </w:rPr>
      </w:pPr>
      <w:r w:rsidRPr="001F4987">
        <w:rPr>
          <w:rFonts w:asciiTheme="majorBidi" w:hAnsiTheme="majorBidi" w:cstheme="majorBidi"/>
          <w:b/>
          <w:bCs/>
          <w:i/>
          <w:iCs/>
          <w:sz w:val="24"/>
          <w:szCs w:val="24"/>
        </w:rPr>
        <w:t>Faculté des Science</w:t>
      </w:r>
      <w:r>
        <w:rPr>
          <w:rFonts w:asciiTheme="majorBidi" w:hAnsiTheme="majorBidi" w:cstheme="majorBidi"/>
          <w:b/>
          <w:bCs/>
          <w:i/>
          <w:iCs/>
          <w:sz w:val="24"/>
          <w:szCs w:val="24"/>
        </w:rPr>
        <w:t>s</w:t>
      </w:r>
      <w:r w:rsidRPr="001F4987">
        <w:rPr>
          <w:rFonts w:asciiTheme="majorBidi" w:hAnsiTheme="majorBidi" w:cstheme="majorBidi"/>
          <w:b/>
          <w:bCs/>
          <w:i/>
          <w:iCs/>
          <w:sz w:val="24"/>
          <w:szCs w:val="24"/>
        </w:rPr>
        <w:t xml:space="preserve"> Exact</w:t>
      </w:r>
      <w:r>
        <w:rPr>
          <w:rFonts w:asciiTheme="majorBidi" w:hAnsiTheme="majorBidi" w:cstheme="majorBidi"/>
          <w:b/>
          <w:bCs/>
          <w:i/>
          <w:iCs/>
          <w:sz w:val="24"/>
          <w:szCs w:val="24"/>
        </w:rPr>
        <w:t>e</w:t>
      </w:r>
      <w:r w:rsidRPr="001F4987">
        <w:rPr>
          <w:rFonts w:asciiTheme="majorBidi" w:hAnsiTheme="majorBidi" w:cstheme="majorBidi"/>
          <w:b/>
          <w:bCs/>
          <w:i/>
          <w:iCs/>
          <w:sz w:val="24"/>
          <w:szCs w:val="24"/>
        </w:rPr>
        <w:t xml:space="preserve">s </w:t>
      </w:r>
      <w:r>
        <w:rPr>
          <w:rFonts w:asciiTheme="majorBidi" w:hAnsiTheme="majorBidi" w:cstheme="majorBidi"/>
          <w:b/>
          <w:bCs/>
          <w:i/>
          <w:iCs/>
          <w:sz w:val="24"/>
          <w:szCs w:val="24"/>
        </w:rPr>
        <w:t xml:space="preserve">et </w:t>
      </w:r>
      <w:r w:rsidRPr="001F4987">
        <w:rPr>
          <w:rFonts w:asciiTheme="majorBidi" w:hAnsiTheme="majorBidi" w:cstheme="majorBidi"/>
          <w:b/>
          <w:bCs/>
          <w:i/>
          <w:iCs/>
          <w:sz w:val="24"/>
          <w:szCs w:val="24"/>
        </w:rPr>
        <w:t>Science</w:t>
      </w:r>
      <w:r>
        <w:rPr>
          <w:rFonts w:asciiTheme="majorBidi" w:hAnsiTheme="majorBidi" w:cstheme="majorBidi"/>
          <w:b/>
          <w:bCs/>
          <w:i/>
          <w:iCs/>
          <w:sz w:val="24"/>
          <w:szCs w:val="24"/>
        </w:rPr>
        <w:t>s</w:t>
      </w:r>
      <w:r w:rsidRPr="001F4987">
        <w:rPr>
          <w:rFonts w:asciiTheme="majorBidi" w:hAnsiTheme="majorBidi" w:cstheme="majorBidi"/>
          <w:b/>
          <w:bCs/>
          <w:i/>
          <w:iCs/>
          <w:sz w:val="24"/>
          <w:szCs w:val="24"/>
        </w:rPr>
        <w:t xml:space="preserve"> de la nature et de la vie</w:t>
      </w:r>
    </w:p>
    <w:p w:rsidR="00C01AC2" w:rsidRDefault="00C01AC2" w:rsidP="00C01AC2">
      <w:pPr>
        <w:jc w:val="center"/>
        <w:rPr>
          <w:rFonts w:asciiTheme="majorBidi" w:hAnsiTheme="majorBidi" w:cstheme="majorBidi"/>
          <w:b/>
          <w:bCs/>
          <w:i/>
          <w:iCs/>
          <w:sz w:val="24"/>
          <w:szCs w:val="24"/>
        </w:rPr>
      </w:pPr>
      <w:r>
        <w:rPr>
          <w:rFonts w:asciiTheme="majorBidi" w:hAnsiTheme="majorBidi" w:cstheme="majorBidi"/>
          <w:b/>
          <w:bCs/>
          <w:i/>
          <w:iCs/>
          <w:sz w:val="24"/>
          <w:szCs w:val="24"/>
        </w:rPr>
        <w:t xml:space="preserve">Département : science de la </w:t>
      </w:r>
      <w:r w:rsidR="00433774">
        <w:rPr>
          <w:rFonts w:asciiTheme="majorBidi" w:hAnsiTheme="majorBidi" w:cstheme="majorBidi"/>
          <w:b/>
          <w:bCs/>
          <w:i/>
          <w:iCs/>
          <w:sz w:val="24"/>
          <w:szCs w:val="24"/>
        </w:rPr>
        <w:t xml:space="preserve">nature et de la </w:t>
      </w:r>
      <w:r>
        <w:rPr>
          <w:rFonts w:asciiTheme="majorBidi" w:hAnsiTheme="majorBidi" w:cstheme="majorBidi"/>
          <w:b/>
          <w:bCs/>
          <w:i/>
          <w:iCs/>
          <w:sz w:val="24"/>
          <w:szCs w:val="24"/>
        </w:rPr>
        <w:t>vie</w:t>
      </w:r>
    </w:p>
    <w:p w:rsidR="00C01AC2" w:rsidRDefault="00C01AC2" w:rsidP="00C01AC2">
      <w:pPr>
        <w:jc w:val="center"/>
        <w:rPr>
          <w:rFonts w:asciiTheme="majorBidi" w:hAnsiTheme="majorBidi" w:cstheme="majorBidi"/>
          <w:b/>
          <w:bCs/>
          <w:i/>
          <w:iCs/>
          <w:sz w:val="24"/>
          <w:szCs w:val="24"/>
        </w:rPr>
      </w:pPr>
      <w:r>
        <w:rPr>
          <w:rFonts w:asciiTheme="majorBidi" w:hAnsiTheme="majorBidi" w:cstheme="majorBidi"/>
          <w:b/>
          <w:bCs/>
          <w:i/>
          <w:iCs/>
          <w:sz w:val="24"/>
          <w:szCs w:val="24"/>
        </w:rPr>
        <w:t xml:space="preserve">Module : Plan de gestion des écosystèmes </w:t>
      </w:r>
    </w:p>
    <w:p w:rsidR="00C01AC2" w:rsidRDefault="00C01AC2" w:rsidP="00C01AC2">
      <w:pPr>
        <w:jc w:val="center"/>
        <w:rPr>
          <w:rFonts w:asciiTheme="majorBidi" w:hAnsiTheme="majorBidi" w:cstheme="majorBidi"/>
          <w:b/>
          <w:bCs/>
          <w:i/>
          <w:iCs/>
          <w:sz w:val="24"/>
          <w:szCs w:val="24"/>
        </w:rPr>
      </w:pPr>
      <w:r>
        <w:rPr>
          <w:rFonts w:asciiTheme="majorBidi" w:hAnsiTheme="majorBidi" w:cstheme="majorBidi"/>
          <w:b/>
          <w:bCs/>
          <w:i/>
          <w:iCs/>
          <w:sz w:val="24"/>
          <w:szCs w:val="24"/>
        </w:rPr>
        <w:t>2éme année master</w:t>
      </w:r>
    </w:p>
    <w:p w:rsidR="00B528CF" w:rsidRPr="00B528CF" w:rsidRDefault="00B528CF" w:rsidP="00C01AC2">
      <w:pPr>
        <w:jc w:val="center"/>
        <w:rPr>
          <w:rFonts w:asciiTheme="majorBidi" w:hAnsiTheme="majorBidi" w:cstheme="majorBidi"/>
          <w:b/>
          <w:bCs/>
          <w:i/>
          <w:iCs/>
          <w:color w:val="FF0000"/>
          <w:sz w:val="24"/>
          <w:szCs w:val="24"/>
        </w:rPr>
      </w:pPr>
      <w:r w:rsidRPr="00B528CF">
        <w:rPr>
          <w:rFonts w:asciiTheme="majorBidi" w:hAnsiTheme="majorBidi" w:cstheme="majorBidi"/>
          <w:b/>
          <w:bCs/>
          <w:i/>
          <w:iCs/>
          <w:color w:val="FF0000"/>
          <w:sz w:val="24"/>
          <w:szCs w:val="24"/>
        </w:rPr>
        <w:t>Corrigé type</w:t>
      </w:r>
      <w:r>
        <w:rPr>
          <w:rFonts w:asciiTheme="majorBidi" w:hAnsiTheme="majorBidi" w:cstheme="majorBidi"/>
          <w:b/>
          <w:bCs/>
          <w:i/>
          <w:iCs/>
          <w:color w:val="FF0000"/>
          <w:sz w:val="24"/>
          <w:szCs w:val="24"/>
        </w:rPr>
        <w:t xml:space="preserve">                                                                                Dr Senoussi Sana</w:t>
      </w:r>
    </w:p>
    <w:p w:rsidR="00495B85" w:rsidRDefault="00495B85" w:rsidP="00495B85">
      <w:pPr>
        <w:spacing w:after="0" w:line="360" w:lineRule="auto"/>
        <w:rPr>
          <w:rFonts w:asciiTheme="majorBidi" w:hAnsiTheme="majorBidi" w:cstheme="majorBidi"/>
          <w:sz w:val="24"/>
          <w:szCs w:val="24"/>
        </w:rPr>
      </w:pPr>
      <w:r w:rsidRPr="00433774">
        <w:rPr>
          <w:rFonts w:asciiTheme="majorBidi" w:hAnsiTheme="majorBidi" w:cstheme="majorBidi"/>
          <w:b/>
          <w:bCs/>
          <w:sz w:val="24"/>
          <w:szCs w:val="24"/>
        </w:rPr>
        <w:t>Partie</w:t>
      </w:r>
      <w:r>
        <w:rPr>
          <w:rFonts w:asciiTheme="majorBidi" w:hAnsiTheme="majorBidi" w:cstheme="majorBidi"/>
          <w:sz w:val="24"/>
          <w:szCs w:val="24"/>
        </w:rPr>
        <w:t xml:space="preserve"> </w:t>
      </w:r>
      <w:r w:rsidRPr="00433774">
        <w:rPr>
          <w:rFonts w:asciiTheme="majorBidi" w:hAnsiTheme="majorBidi" w:cstheme="majorBidi"/>
          <w:b/>
          <w:bCs/>
          <w:sz w:val="24"/>
          <w:szCs w:val="24"/>
        </w:rPr>
        <w:t xml:space="preserve">1 : Questions </w:t>
      </w:r>
      <w:r w:rsidR="000543FF" w:rsidRPr="00433774">
        <w:rPr>
          <w:rFonts w:asciiTheme="majorBidi" w:hAnsiTheme="majorBidi" w:cstheme="majorBidi"/>
          <w:b/>
          <w:bCs/>
          <w:sz w:val="24"/>
          <w:szCs w:val="24"/>
        </w:rPr>
        <w:t>à réponses ouvertes et courtes</w:t>
      </w:r>
      <w:r w:rsidR="000543FF">
        <w:rPr>
          <w:rFonts w:asciiTheme="majorBidi" w:hAnsiTheme="majorBidi" w:cstheme="majorBidi"/>
          <w:sz w:val="24"/>
          <w:szCs w:val="24"/>
        </w:rPr>
        <w:t xml:space="preserve"> </w:t>
      </w:r>
    </w:p>
    <w:p w:rsidR="00495B85" w:rsidRPr="00495B85" w:rsidRDefault="00495B85" w:rsidP="00495B85">
      <w:pPr>
        <w:pStyle w:val="Paragraphedeliste"/>
        <w:numPr>
          <w:ilvl w:val="0"/>
          <w:numId w:val="1"/>
        </w:numPr>
        <w:rPr>
          <w:rFonts w:asciiTheme="majorBidi" w:hAnsiTheme="majorBidi" w:cstheme="majorBidi"/>
          <w:b/>
          <w:bCs/>
          <w:i/>
          <w:iCs/>
          <w:sz w:val="24"/>
          <w:szCs w:val="24"/>
        </w:rPr>
      </w:pPr>
      <w:r w:rsidRPr="00495B85">
        <w:rPr>
          <w:rFonts w:asciiTheme="majorBidi" w:hAnsiTheme="majorBidi" w:cstheme="majorBidi"/>
          <w:b/>
          <w:bCs/>
          <w:i/>
          <w:iCs/>
          <w:sz w:val="24"/>
          <w:szCs w:val="24"/>
        </w:rPr>
        <w:t>Donnez la définition des termes suivants</w:t>
      </w:r>
      <w:r w:rsidR="000543FF">
        <w:rPr>
          <w:rFonts w:asciiTheme="majorBidi" w:hAnsiTheme="majorBidi" w:cstheme="majorBidi"/>
          <w:b/>
          <w:bCs/>
          <w:i/>
          <w:iCs/>
          <w:sz w:val="24"/>
          <w:szCs w:val="24"/>
        </w:rPr>
        <w:t> :(10pts)</w:t>
      </w:r>
    </w:p>
    <w:p w:rsidR="009D3D8B" w:rsidRDefault="00495B85" w:rsidP="009D3D8B">
      <w:pPr>
        <w:rPr>
          <w:rFonts w:asciiTheme="majorBidi" w:hAnsiTheme="majorBidi" w:cstheme="majorBidi"/>
          <w:b/>
          <w:bCs/>
          <w:i/>
          <w:iCs/>
          <w:sz w:val="24"/>
          <w:szCs w:val="24"/>
        </w:rPr>
      </w:pPr>
      <w:r>
        <w:rPr>
          <w:rFonts w:asciiTheme="majorBidi" w:hAnsiTheme="majorBidi" w:cstheme="majorBidi"/>
          <w:b/>
          <w:bCs/>
          <w:i/>
          <w:iCs/>
          <w:sz w:val="24"/>
          <w:szCs w:val="24"/>
        </w:rPr>
        <w:t>Ecosystème</w:t>
      </w:r>
      <w:r w:rsidR="009D3D8B">
        <w:rPr>
          <w:rFonts w:asciiTheme="majorBidi" w:hAnsiTheme="majorBidi" w:cstheme="majorBidi"/>
          <w:b/>
          <w:bCs/>
          <w:i/>
          <w:iCs/>
          <w:sz w:val="24"/>
          <w:szCs w:val="24"/>
        </w:rPr>
        <w:t> :</w:t>
      </w:r>
    </w:p>
    <w:p w:rsidR="009D3D8B" w:rsidRDefault="009D3D8B" w:rsidP="009D3D8B">
      <w:pPr>
        <w:rPr>
          <w:rFonts w:asciiTheme="majorBidi" w:hAnsiTheme="majorBidi" w:cstheme="majorBidi"/>
          <w:b/>
          <w:bCs/>
          <w:i/>
          <w:iCs/>
          <w:color w:val="FF0000"/>
        </w:rPr>
      </w:pPr>
      <w:r w:rsidRPr="009D3D8B">
        <w:rPr>
          <w:rFonts w:ascii="Calibri" w:eastAsia="+mn-ea" w:hAnsi="Calibri" w:cs="+mn-cs"/>
          <w:color w:val="000000"/>
          <w:kern w:val="24"/>
          <w:sz w:val="48"/>
          <w:szCs w:val="48"/>
        </w:rPr>
        <w:t xml:space="preserve"> </w:t>
      </w:r>
      <w:r w:rsidRPr="009D3D8B">
        <w:rPr>
          <w:rFonts w:asciiTheme="majorBidi" w:hAnsiTheme="majorBidi" w:cstheme="majorBidi"/>
          <w:b/>
          <w:bCs/>
          <w:i/>
          <w:iCs/>
          <w:color w:val="FF0000"/>
        </w:rPr>
        <w:t>L’écosystème est l’unité de base du champ d’étude scientifique de la nature (l’écologie scientifique). Selon cette discipline, l’écosystème est un milieu physiquement délimité, constitué de ses deux composantes indissociables :</w:t>
      </w:r>
    </w:p>
    <w:p w:rsidR="009D3D8B" w:rsidRPr="009D3D8B" w:rsidRDefault="009D3D8B" w:rsidP="009D3D8B">
      <w:pPr>
        <w:rPr>
          <w:rFonts w:asciiTheme="majorBidi" w:hAnsiTheme="majorBidi" w:cstheme="majorBidi"/>
          <w:b/>
          <w:bCs/>
          <w:i/>
          <w:iCs/>
          <w:color w:val="FF0000"/>
          <w:sz w:val="24"/>
          <w:szCs w:val="24"/>
        </w:rPr>
      </w:pPr>
      <w:r w:rsidRPr="009D3D8B">
        <w:rPr>
          <w:rFonts w:asciiTheme="majorBidi" w:hAnsiTheme="majorBidi" w:cstheme="majorBidi"/>
          <w:b/>
          <w:bCs/>
          <w:i/>
          <w:iCs/>
          <w:color w:val="FF0000"/>
          <w:sz w:val="24"/>
          <w:szCs w:val="24"/>
        </w:rPr>
        <w:t>Ecosystème =    Biocénose+Biotope</w:t>
      </w:r>
    </w:p>
    <w:p w:rsidR="009D3D8B" w:rsidRPr="009D3D8B" w:rsidRDefault="00495B85" w:rsidP="009D3D8B">
      <w:pPr>
        <w:rPr>
          <w:rFonts w:asciiTheme="majorBidi" w:hAnsiTheme="majorBidi" w:cstheme="majorBidi"/>
          <w:b/>
          <w:bCs/>
          <w:i/>
          <w:iCs/>
          <w:color w:val="FF0000"/>
        </w:rPr>
      </w:pPr>
      <w:r>
        <w:rPr>
          <w:rFonts w:asciiTheme="majorBidi" w:hAnsiTheme="majorBidi" w:cstheme="majorBidi"/>
          <w:b/>
          <w:bCs/>
          <w:i/>
          <w:iCs/>
          <w:sz w:val="24"/>
          <w:szCs w:val="24"/>
        </w:rPr>
        <w:t>Biocénose</w:t>
      </w:r>
      <w:r w:rsidR="009D3D8B">
        <w:rPr>
          <w:rFonts w:asciiTheme="majorBidi" w:hAnsiTheme="majorBidi" w:cstheme="majorBidi"/>
          <w:b/>
          <w:bCs/>
          <w:i/>
          <w:iCs/>
          <w:sz w:val="24"/>
          <w:szCs w:val="24"/>
        </w:rPr>
        <w:t> :</w:t>
      </w:r>
      <w:r w:rsidR="009D3D8B" w:rsidRPr="009D3D8B">
        <w:rPr>
          <w:rFonts w:asciiTheme="majorBidi" w:hAnsiTheme="majorBidi" w:cstheme="majorBidi"/>
          <w:b/>
          <w:bCs/>
          <w:i/>
          <w:iCs/>
        </w:rPr>
        <w:t xml:space="preserve"> </w:t>
      </w:r>
      <w:r w:rsidR="009D3D8B" w:rsidRPr="009D3D8B">
        <w:rPr>
          <w:rFonts w:asciiTheme="majorBidi" w:hAnsiTheme="majorBidi" w:cstheme="majorBidi"/>
          <w:b/>
          <w:bCs/>
          <w:i/>
          <w:iCs/>
          <w:color w:val="FF0000"/>
        </w:rPr>
        <w:t>c’est-à-dire un ensemble d’êtres vivants (animaux, végétaux, micro-organismes) en interaction, et donc en interdépendance.</w:t>
      </w:r>
    </w:p>
    <w:p w:rsidR="00495B85" w:rsidRPr="009D3D8B" w:rsidRDefault="009D3D8B" w:rsidP="009D3D8B">
      <w:pPr>
        <w:rPr>
          <w:rFonts w:asciiTheme="majorBidi" w:hAnsiTheme="majorBidi" w:cstheme="majorBidi"/>
          <w:b/>
          <w:bCs/>
          <w:i/>
          <w:iCs/>
          <w:color w:val="FF0000"/>
        </w:rPr>
      </w:pPr>
      <w:r w:rsidRPr="009D3D8B">
        <w:rPr>
          <w:rFonts w:asciiTheme="majorBidi" w:hAnsiTheme="majorBidi" w:cstheme="majorBidi"/>
          <w:b/>
          <w:bCs/>
          <w:i/>
          <w:iCs/>
          <w:color w:val="FF0000"/>
        </w:rPr>
        <w:t>La biocénose (les êtres vivants) évoluent sur un biotope particulier et constituent un écosystème.</w:t>
      </w:r>
    </w:p>
    <w:p w:rsidR="00495B85" w:rsidRDefault="00495B85" w:rsidP="009D3D8B">
      <w:pPr>
        <w:rPr>
          <w:rFonts w:asciiTheme="majorBidi" w:hAnsiTheme="majorBidi" w:cstheme="majorBidi"/>
          <w:b/>
          <w:bCs/>
          <w:i/>
          <w:iCs/>
          <w:sz w:val="24"/>
          <w:szCs w:val="24"/>
        </w:rPr>
      </w:pPr>
      <w:r>
        <w:rPr>
          <w:rFonts w:asciiTheme="majorBidi" w:hAnsiTheme="majorBidi" w:cstheme="majorBidi"/>
          <w:b/>
          <w:bCs/>
          <w:i/>
          <w:iCs/>
          <w:sz w:val="24"/>
          <w:szCs w:val="24"/>
        </w:rPr>
        <w:t>Biotope</w:t>
      </w:r>
      <w:r w:rsidR="009D3D8B" w:rsidRPr="009D3D8B">
        <w:rPr>
          <w:rFonts w:asciiTheme="majorBidi" w:hAnsiTheme="majorBidi" w:cstheme="majorBidi"/>
          <w:b/>
          <w:bCs/>
          <w:i/>
          <w:iCs/>
          <w:sz w:val="24"/>
          <w:szCs w:val="24"/>
        </w:rPr>
        <w:t xml:space="preserve">: </w:t>
      </w:r>
      <w:r w:rsidR="009D3D8B" w:rsidRPr="009D3D8B">
        <w:rPr>
          <w:rFonts w:asciiTheme="majorBidi" w:hAnsiTheme="majorBidi" w:cstheme="majorBidi"/>
          <w:b/>
          <w:bCs/>
          <w:i/>
          <w:iCs/>
          <w:color w:val="FF0000"/>
          <w:sz w:val="24"/>
          <w:szCs w:val="24"/>
        </w:rPr>
        <w:t>c’est-à-dire un environnement physique particulier avec des caractéristiques physiques spécifiques (température, humidité, climat)</w:t>
      </w:r>
      <w:r w:rsidR="009D3D8B">
        <w:rPr>
          <w:rFonts w:asciiTheme="majorBidi" w:hAnsiTheme="majorBidi" w:cstheme="majorBidi"/>
          <w:b/>
          <w:bCs/>
          <w:i/>
          <w:iCs/>
          <w:color w:val="FF0000"/>
          <w:sz w:val="24"/>
          <w:szCs w:val="24"/>
        </w:rPr>
        <w:t>.</w:t>
      </w:r>
    </w:p>
    <w:p w:rsidR="00123CAA" w:rsidRPr="00495945" w:rsidRDefault="00123CAA" w:rsidP="005E5654">
      <w:pPr>
        <w:rPr>
          <w:rFonts w:asciiTheme="majorBidi" w:hAnsiTheme="majorBidi" w:cstheme="majorBidi"/>
          <w:b/>
          <w:bCs/>
          <w:i/>
          <w:iCs/>
          <w:color w:val="FF0000"/>
          <w:sz w:val="24"/>
          <w:szCs w:val="24"/>
        </w:rPr>
      </w:pPr>
      <w:r>
        <w:rPr>
          <w:rFonts w:asciiTheme="majorBidi" w:hAnsiTheme="majorBidi" w:cstheme="majorBidi"/>
          <w:b/>
          <w:bCs/>
          <w:i/>
          <w:iCs/>
          <w:sz w:val="24"/>
          <w:szCs w:val="24"/>
        </w:rPr>
        <w:t>Plan de gestion</w:t>
      </w:r>
      <w:r w:rsidR="00495945">
        <w:rPr>
          <w:rFonts w:asciiTheme="majorBidi" w:hAnsiTheme="majorBidi" w:cstheme="majorBidi"/>
          <w:b/>
          <w:bCs/>
          <w:i/>
          <w:iCs/>
          <w:sz w:val="24"/>
          <w:szCs w:val="24"/>
        </w:rPr>
        <w:t> :</w:t>
      </w:r>
      <w:r w:rsidR="009D3D8B" w:rsidRPr="00495945">
        <w:rPr>
          <w:rFonts w:asciiTheme="majorBidi" w:hAnsiTheme="majorBidi" w:cstheme="majorBidi"/>
          <w:b/>
          <w:bCs/>
          <w:i/>
          <w:iCs/>
          <w:color w:val="FF0000"/>
          <w:sz w:val="24"/>
          <w:szCs w:val="24"/>
        </w:rPr>
        <w:t xml:space="preserve">c’est </w:t>
      </w:r>
      <w:r w:rsidR="005E5654" w:rsidRPr="00495945">
        <w:rPr>
          <w:rFonts w:asciiTheme="majorBidi" w:hAnsiTheme="majorBidi" w:cstheme="majorBidi"/>
          <w:b/>
          <w:bCs/>
          <w:i/>
          <w:iCs/>
          <w:color w:val="FF0000"/>
          <w:sz w:val="24"/>
          <w:szCs w:val="24"/>
        </w:rPr>
        <w:t>–à-dire  un document définissant les enjeux et objectifs de gestion d’un espace naturel protégé ou d’un espace géré de manière différencié (forêt privée ….). Il peut porter différents noms selon le pays ou le type d’espace : document d’objectif, plan de gestion, plan directeur</w:t>
      </w:r>
      <w:r w:rsidR="00495945" w:rsidRPr="00495945">
        <w:rPr>
          <w:rFonts w:asciiTheme="majorBidi" w:hAnsiTheme="majorBidi" w:cstheme="majorBidi"/>
          <w:b/>
          <w:bCs/>
          <w:i/>
          <w:iCs/>
          <w:color w:val="FF0000"/>
          <w:sz w:val="24"/>
          <w:szCs w:val="24"/>
        </w:rPr>
        <w:t>…..</w:t>
      </w:r>
    </w:p>
    <w:p w:rsidR="00E12443" w:rsidRDefault="00E12443" w:rsidP="00495B85">
      <w:pPr>
        <w:rPr>
          <w:rFonts w:asciiTheme="majorBidi" w:hAnsiTheme="majorBidi" w:cstheme="majorBidi"/>
          <w:b/>
          <w:bCs/>
          <w:i/>
          <w:iCs/>
          <w:sz w:val="24"/>
          <w:szCs w:val="24"/>
        </w:rPr>
      </w:pPr>
      <w:r>
        <w:rPr>
          <w:rFonts w:asciiTheme="majorBidi" w:hAnsiTheme="majorBidi" w:cstheme="majorBidi"/>
          <w:b/>
          <w:bCs/>
          <w:i/>
          <w:iCs/>
          <w:sz w:val="24"/>
          <w:szCs w:val="24"/>
        </w:rPr>
        <w:t>Zone humide artificielle donnez un exemple</w:t>
      </w:r>
    </w:p>
    <w:p w:rsidR="00E12443" w:rsidRDefault="0037547D" w:rsidP="000B11A0">
      <w:pPr>
        <w:rPr>
          <w:rFonts w:asciiTheme="majorBidi" w:hAnsiTheme="majorBidi" w:cstheme="majorBidi"/>
          <w:b/>
          <w:bCs/>
          <w:i/>
          <w:iCs/>
          <w:sz w:val="24"/>
          <w:szCs w:val="24"/>
        </w:rPr>
      </w:pPr>
      <w:r w:rsidRPr="000B11A0">
        <w:rPr>
          <w:rFonts w:asciiTheme="majorBidi" w:hAnsiTheme="majorBidi" w:cstheme="majorBidi"/>
          <w:b/>
          <w:bCs/>
          <w:i/>
          <w:iCs/>
          <w:color w:val="FF0000"/>
          <w:sz w:val="24"/>
          <w:szCs w:val="24"/>
        </w:rPr>
        <w:t xml:space="preserve">Zone humide artificielles c’est-à-dire  implantées dans des régions agricoles de cultures intensives et drainées, les zone tampons humides artificielles ont démontré leur efficacité pour restaurer la qualité de l’eau et recréer des îlots de biodiversité exemple : barrage, </w:t>
      </w:r>
      <w:r w:rsidR="000B11A0" w:rsidRPr="000B11A0">
        <w:rPr>
          <w:rFonts w:asciiTheme="majorBidi" w:hAnsiTheme="majorBidi" w:cstheme="majorBidi"/>
          <w:b/>
          <w:bCs/>
          <w:i/>
          <w:iCs/>
          <w:color w:val="FF0000"/>
          <w:sz w:val="24"/>
          <w:szCs w:val="24"/>
        </w:rPr>
        <w:t>retenue collinaire.</w:t>
      </w:r>
      <w:r w:rsidR="000B11A0">
        <w:rPr>
          <w:rFonts w:asciiTheme="majorBidi" w:hAnsiTheme="majorBidi" w:cstheme="majorBidi"/>
          <w:b/>
          <w:bCs/>
          <w:i/>
          <w:iCs/>
          <w:sz w:val="24"/>
          <w:szCs w:val="24"/>
        </w:rPr>
        <w:t xml:space="preserve"> </w:t>
      </w:r>
    </w:p>
    <w:p w:rsidR="00092EFA" w:rsidRDefault="00092EFA" w:rsidP="000B11A0">
      <w:pPr>
        <w:rPr>
          <w:rFonts w:asciiTheme="majorBidi" w:hAnsiTheme="majorBidi" w:cstheme="majorBidi"/>
          <w:b/>
          <w:bCs/>
          <w:i/>
          <w:iCs/>
          <w:sz w:val="24"/>
          <w:szCs w:val="24"/>
        </w:rPr>
      </w:pPr>
      <w:r>
        <w:rPr>
          <w:rFonts w:asciiTheme="majorBidi" w:hAnsiTheme="majorBidi" w:cstheme="majorBidi"/>
          <w:b/>
          <w:bCs/>
          <w:i/>
          <w:iCs/>
          <w:sz w:val="24"/>
          <w:szCs w:val="24"/>
        </w:rPr>
        <w:t>Remarque : la définition juste et clair sans faute d’orthographe = la note complète</w:t>
      </w:r>
    </w:p>
    <w:p w:rsidR="00C378BD" w:rsidRDefault="00495B85" w:rsidP="00495B85">
      <w:pPr>
        <w:pStyle w:val="Paragraphedeliste"/>
        <w:numPr>
          <w:ilvl w:val="0"/>
          <w:numId w:val="1"/>
        </w:numPr>
        <w:rPr>
          <w:rFonts w:asciiTheme="majorBidi" w:hAnsiTheme="majorBidi" w:cstheme="majorBidi"/>
          <w:b/>
          <w:bCs/>
          <w:i/>
          <w:iCs/>
          <w:sz w:val="24"/>
          <w:szCs w:val="24"/>
        </w:rPr>
      </w:pPr>
      <w:r w:rsidRPr="00C378BD">
        <w:rPr>
          <w:rFonts w:asciiTheme="majorBidi" w:hAnsiTheme="majorBidi" w:cstheme="majorBidi"/>
          <w:b/>
          <w:bCs/>
          <w:i/>
          <w:iCs/>
          <w:sz w:val="24"/>
          <w:szCs w:val="24"/>
        </w:rPr>
        <w:t xml:space="preserve">Quels </w:t>
      </w:r>
      <w:r w:rsidR="00C378BD" w:rsidRPr="00C378BD">
        <w:rPr>
          <w:rFonts w:asciiTheme="majorBidi" w:hAnsiTheme="majorBidi" w:cstheme="majorBidi"/>
          <w:b/>
          <w:bCs/>
          <w:i/>
          <w:iCs/>
          <w:sz w:val="24"/>
          <w:szCs w:val="24"/>
        </w:rPr>
        <w:t xml:space="preserve">sont les différents </w:t>
      </w:r>
      <w:r w:rsidRPr="00C378BD">
        <w:rPr>
          <w:rFonts w:asciiTheme="majorBidi" w:hAnsiTheme="majorBidi" w:cstheme="majorBidi"/>
          <w:b/>
          <w:bCs/>
          <w:i/>
          <w:iCs/>
          <w:sz w:val="24"/>
          <w:szCs w:val="24"/>
        </w:rPr>
        <w:t>écosystèmes</w:t>
      </w:r>
      <w:r w:rsidR="00C378BD">
        <w:rPr>
          <w:rFonts w:asciiTheme="majorBidi" w:hAnsiTheme="majorBidi" w:cstheme="majorBidi"/>
          <w:b/>
          <w:bCs/>
          <w:i/>
          <w:iCs/>
          <w:sz w:val="24"/>
          <w:szCs w:val="24"/>
        </w:rPr>
        <w:t xml:space="preserve"> selon la taille du biotope</w:t>
      </w:r>
      <w:r w:rsidR="000543FF">
        <w:rPr>
          <w:rFonts w:asciiTheme="majorBidi" w:hAnsiTheme="majorBidi" w:cstheme="majorBidi"/>
          <w:b/>
          <w:bCs/>
          <w:i/>
          <w:iCs/>
          <w:sz w:val="24"/>
          <w:szCs w:val="24"/>
        </w:rPr>
        <w:t xml:space="preserve"> (2pts)</w:t>
      </w:r>
      <w:r w:rsidR="000B11A0">
        <w:rPr>
          <w:rFonts w:asciiTheme="majorBidi" w:hAnsiTheme="majorBidi" w:cstheme="majorBidi"/>
          <w:b/>
          <w:bCs/>
          <w:i/>
          <w:iCs/>
          <w:sz w:val="24"/>
          <w:szCs w:val="24"/>
        </w:rPr>
        <w:t>(</w:t>
      </w:r>
      <w:r w:rsidR="000B11A0" w:rsidRPr="000B11A0">
        <w:rPr>
          <w:rFonts w:asciiTheme="majorBidi" w:hAnsiTheme="majorBidi" w:cstheme="majorBidi"/>
          <w:b/>
          <w:bCs/>
          <w:i/>
          <w:iCs/>
          <w:color w:val="FF0000"/>
          <w:sz w:val="24"/>
          <w:szCs w:val="24"/>
        </w:rPr>
        <w:t>les3 écosystèmes + explication sur 1points et les exemples sur 1points</w:t>
      </w:r>
      <w:r w:rsidR="00092EFA">
        <w:rPr>
          <w:rFonts w:asciiTheme="majorBidi" w:hAnsiTheme="majorBidi" w:cstheme="majorBidi"/>
          <w:b/>
          <w:bCs/>
          <w:i/>
          <w:iCs/>
          <w:color w:val="FF0000"/>
          <w:sz w:val="24"/>
          <w:szCs w:val="24"/>
        </w:rPr>
        <w:t>+ sans faute d’orthographe</w:t>
      </w:r>
      <w:r w:rsidR="000B11A0">
        <w:rPr>
          <w:rFonts w:asciiTheme="majorBidi" w:hAnsiTheme="majorBidi" w:cstheme="majorBidi"/>
          <w:b/>
          <w:bCs/>
          <w:i/>
          <w:iCs/>
          <w:sz w:val="24"/>
          <w:szCs w:val="24"/>
        </w:rPr>
        <w:t>)</w:t>
      </w:r>
    </w:p>
    <w:p w:rsidR="000B11A0" w:rsidRPr="000B11A0" w:rsidRDefault="000B11A0" w:rsidP="000B11A0">
      <w:pPr>
        <w:rPr>
          <w:rFonts w:asciiTheme="majorBidi" w:hAnsiTheme="majorBidi" w:cstheme="majorBidi"/>
          <w:b/>
          <w:bCs/>
          <w:i/>
          <w:iCs/>
          <w:color w:val="FF0000"/>
          <w:sz w:val="24"/>
          <w:szCs w:val="24"/>
        </w:rPr>
      </w:pPr>
      <w:r>
        <w:rPr>
          <w:rFonts w:asciiTheme="majorBidi" w:hAnsiTheme="majorBidi" w:cstheme="majorBidi"/>
          <w:b/>
          <w:bCs/>
          <w:i/>
          <w:iCs/>
          <w:sz w:val="24"/>
          <w:szCs w:val="24"/>
        </w:rPr>
        <w:t>-</w:t>
      </w:r>
      <w:r w:rsidRPr="000B11A0">
        <w:rPr>
          <w:rFonts w:asciiTheme="majorBidi" w:hAnsiTheme="majorBidi" w:cstheme="majorBidi"/>
          <w:b/>
          <w:bCs/>
          <w:i/>
          <w:iCs/>
          <w:color w:val="FF0000"/>
          <w:sz w:val="24"/>
          <w:szCs w:val="24"/>
        </w:rPr>
        <w:t>Micro écosystème : c’est –à-dire un écosystème de petites dimensions exemple une arbre  -- -Méso écosystème exemple une forêt</w:t>
      </w:r>
    </w:p>
    <w:p w:rsidR="000B11A0" w:rsidRDefault="000B11A0" w:rsidP="000B11A0">
      <w:pPr>
        <w:rPr>
          <w:rFonts w:asciiTheme="majorBidi" w:hAnsiTheme="majorBidi" w:cstheme="majorBidi"/>
          <w:b/>
          <w:bCs/>
          <w:i/>
          <w:iCs/>
          <w:sz w:val="24"/>
          <w:szCs w:val="24"/>
        </w:rPr>
      </w:pPr>
      <w:r w:rsidRPr="000B11A0">
        <w:rPr>
          <w:rFonts w:asciiTheme="majorBidi" w:hAnsiTheme="majorBidi" w:cstheme="majorBidi"/>
          <w:b/>
          <w:bCs/>
          <w:i/>
          <w:iCs/>
          <w:color w:val="FF0000"/>
          <w:sz w:val="24"/>
          <w:szCs w:val="24"/>
        </w:rPr>
        <w:lastRenderedPageBreak/>
        <w:t xml:space="preserve"> -Macro écosystème : c’est-à-dire un écosystème de plusieurs kilomètre carrés exemple</w:t>
      </w:r>
      <w:r>
        <w:rPr>
          <w:rFonts w:asciiTheme="majorBidi" w:hAnsiTheme="majorBidi" w:cstheme="majorBidi"/>
          <w:b/>
          <w:bCs/>
          <w:i/>
          <w:iCs/>
          <w:sz w:val="24"/>
          <w:szCs w:val="24"/>
        </w:rPr>
        <w:t xml:space="preserve"> </w:t>
      </w:r>
      <w:r w:rsidRPr="000B11A0">
        <w:rPr>
          <w:rFonts w:asciiTheme="majorBidi" w:hAnsiTheme="majorBidi" w:cstheme="majorBidi"/>
          <w:b/>
          <w:bCs/>
          <w:i/>
          <w:iCs/>
          <w:color w:val="FF0000"/>
          <w:sz w:val="24"/>
          <w:szCs w:val="24"/>
        </w:rPr>
        <w:t>une région (une île )</w:t>
      </w:r>
      <w:r>
        <w:rPr>
          <w:rFonts w:asciiTheme="majorBidi" w:hAnsiTheme="majorBidi" w:cstheme="majorBidi"/>
          <w:b/>
          <w:bCs/>
          <w:i/>
          <w:iCs/>
          <w:sz w:val="24"/>
          <w:szCs w:val="24"/>
        </w:rPr>
        <w:t xml:space="preserve"> </w:t>
      </w:r>
    </w:p>
    <w:p w:rsidR="000E1AD5" w:rsidRDefault="000E1AD5" w:rsidP="000B11A0">
      <w:pPr>
        <w:rPr>
          <w:rFonts w:asciiTheme="majorBidi" w:hAnsiTheme="majorBidi" w:cstheme="majorBidi"/>
          <w:b/>
          <w:bCs/>
          <w:i/>
          <w:iCs/>
          <w:sz w:val="24"/>
          <w:szCs w:val="24"/>
        </w:rPr>
      </w:pPr>
      <w:r>
        <w:rPr>
          <w:rFonts w:asciiTheme="majorBidi" w:hAnsiTheme="majorBidi" w:cstheme="majorBidi"/>
          <w:b/>
          <w:bCs/>
          <w:i/>
          <w:iCs/>
          <w:sz w:val="24"/>
          <w:szCs w:val="24"/>
        </w:rPr>
        <w:t>Quel est la différence entre un écosystème naturel et artificiel</w:t>
      </w:r>
      <w:r w:rsidR="000543FF">
        <w:rPr>
          <w:rFonts w:asciiTheme="majorBidi" w:hAnsiTheme="majorBidi" w:cstheme="majorBidi"/>
          <w:b/>
          <w:bCs/>
          <w:i/>
          <w:iCs/>
          <w:sz w:val="24"/>
          <w:szCs w:val="24"/>
        </w:rPr>
        <w:t xml:space="preserve"> (2pts)</w:t>
      </w:r>
    </w:p>
    <w:p w:rsidR="00B636AE" w:rsidRPr="00B636AE" w:rsidRDefault="00B636AE" w:rsidP="00B528CF">
      <w:pPr>
        <w:spacing w:after="0" w:line="360" w:lineRule="auto"/>
        <w:rPr>
          <w:rFonts w:asciiTheme="majorBidi" w:hAnsiTheme="majorBidi" w:cstheme="majorBidi"/>
          <w:b/>
          <w:bCs/>
          <w:i/>
          <w:iCs/>
          <w:color w:val="FF0000"/>
          <w:sz w:val="24"/>
          <w:szCs w:val="24"/>
        </w:rPr>
      </w:pPr>
      <w:r w:rsidRPr="00B636AE">
        <w:rPr>
          <w:rFonts w:asciiTheme="majorBidi" w:hAnsiTheme="majorBidi" w:cstheme="majorBidi"/>
          <w:b/>
          <w:bCs/>
          <w:i/>
          <w:iCs/>
          <w:color w:val="FF0000"/>
          <w:sz w:val="24"/>
          <w:szCs w:val="24"/>
        </w:rPr>
        <w:t>D</w:t>
      </w:r>
      <w:r w:rsidR="00092EFA" w:rsidRPr="00B636AE">
        <w:rPr>
          <w:rFonts w:asciiTheme="majorBidi" w:hAnsiTheme="majorBidi" w:cstheme="majorBidi"/>
          <w:b/>
          <w:bCs/>
          <w:i/>
          <w:iCs/>
          <w:color w:val="FF0000"/>
          <w:sz w:val="24"/>
          <w:szCs w:val="24"/>
        </w:rPr>
        <w:t xml:space="preserve">éfinition d’un écosystème naturel </w:t>
      </w:r>
      <w:r w:rsidRPr="00B636AE">
        <w:rPr>
          <w:rFonts w:asciiTheme="majorBidi" w:hAnsiTheme="majorBidi" w:cstheme="majorBidi"/>
          <w:b/>
          <w:bCs/>
          <w:i/>
          <w:iCs/>
          <w:color w:val="FF0000"/>
          <w:sz w:val="24"/>
          <w:szCs w:val="24"/>
        </w:rPr>
        <w:t xml:space="preserve">… ….. …( 0.5 pts) </w:t>
      </w:r>
      <w:r w:rsidR="00C378BD" w:rsidRPr="00B636AE">
        <w:rPr>
          <w:rFonts w:asciiTheme="majorBidi" w:hAnsiTheme="majorBidi" w:cstheme="majorBidi"/>
          <w:b/>
          <w:bCs/>
          <w:i/>
          <w:iCs/>
          <w:color w:val="FF0000"/>
          <w:sz w:val="24"/>
          <w:szCs w:val="24"/>
        </w:rPr>
        <w:t>…</w:t>
      </w:r>
    </w:p>
    <w:p w:rsidR="00B636AE" w:rsidRPr="00B636AE" w:rsidRDefault="00B636AE" w:rsidP="00B528CF">
      <w:pPr>
        <w:spacing w:after="0" w:line="360" w:lineRule="auto"/>
        <w:rPr>
          <w:rFonts w:asciiTheme="majorBidi" w:hAnsiTheme="majorBidi" w:cstheme="majorBidi"/>
          <w:b/>
          <w:bCs/>
          <w:i/>
          <w:iCs/>
          <w:color w:val="FF0000"/>
          <w:sz w:val="24"/>
          <w:szCs w:val="24"/>
        </w:rPr>
      </w:pPr>
      <w:r w:rsidRPr="00B636AE">
        <w:rPr>
          <w:rFonts w:asciiTheme="majorBidi" w:hAnsiTheme="majorBidi" w:cstheme="majorBidi"/>
          <w:b/>
          <w:bCs/>
          <w:i/>
          <w:iCs/>
          <w:color w:val="FF0000"/>
          <w:sz w:val="24"/>
          <w:szCs w:val="24"/>
        </w:rPr>
        <w:t xml:space="preserve">Définition d’un écosystèmes artificiel …… (0.5pts) </w:t>
      </w:r>
    </w:p>
    <w:p w:rsidR="00B636AE" w:rsidRPr="00B636AE" w:rsidRDefault="00B636AE" w:rsidP="00B528CF">
      <w:pPr>
        <w:spacing w:after="0" w:line="360" w:lineRule="auto"/>
        <w:rPr>
          <w:rFonts w:asciiTheme="majorBidi" w:hAnsiTheme="majorBidi" w:cstheme="majorBidi"/>
          <w:b/>
          <w:bCs/>
          <w:i/>
          <w:iCs/>
          <w:color w:val="FF0000"/>
          <w:sz w:val="24"/>
          <w:szCs w:val="24"/>
        </w:rPr>
      </w:pPr>
      <w:r w:rsidRPr="00B636AE">
        <w:rPr>
          <w:rFonts w:asciiTheme="majorBidi" w:hAnsiTheme="majorBidi" w:cstheme="majorBidi"/>
          <w:b/>
          <w:bCs/>
          <w:i/>
          <w:iCs/>
          <w:color w:val="FF0000"/>
          <w:sz w:val="24"/>
          <w:szCs w:val="24"/>
        </w:rPr>
        <w:t>La différence …….(1pts)</w:t>
      </w:r>
    </w:p>
    <w:p w:rsidR="005B79A5" w:rsidRPr="000543FF" w:rsidRDefault="005B79A5" w:rsidP="00B636AE">
      <w:pPr>
        <w:rPr>
          <w:rFonts w:asciiTheme="majorBidi" w:hAnsiTheme="majorBidi" w:cstheme="majorBidi"/>
          <w:b/>
          <w:bCs/>
          <w:sz w:val="24"/>
          <w:szCs w:val="24"/>
        </w:rPr>
      </w:pPr>
      <w:r w:rsidRPr="00E12443">
        <w:rPr>
          <w:rFonts w:asciiTheme="majorBidi" w:hAnsiTheme="majorBidi" w:cstheme="majorBidi"/>
          <w:b/>
          <w:bCs/>
          <w:sz w:val="24"/>
          <w:szCs w:val="24"/>
        </w:rPr>
        <w:t>Le développement durable est la notion qui définit le besoin de transition et de changement dont a besoin notre planète et ses habitants pour vivre dans un monde plus équitable , en bonne santé et en respectant l’environnement. Donnez un exemple pour expliquer cette notion</w:t>
      </w:r>
      <w:r>
        <w:rPr>
          <w:rFonts w:asciiTheme="majorBidi" w:hAnsiTheme="majorBidi" w:cstheme="majorBidi"/>
          <w:sz w:val="24"/>
          <w:szCs w:val="24"/>
        </w:rPr>
        <w:t> ?</w:t>
      </w:r>
      <w:r w:rsidR="000543FF">
        <w:rPr>
          <w:rFonts w:asciiTheme="majorBidi" w:hAnsiTheme="majorBidi" w:cstheme="majorBidi"/>
          <w:sz w:val="24"/>
          <w:szCs w:val="24"/>
        </w:rPr>
        <w:t xml:space="preserve"> </w:t>
      </w:r>
      <w:r w:rsidR="000543FF" w:rsidRPr="000543FF">
        <w:rPr>
          <w:rFonts w:asciiTheme="majorBidi" w:hAnsiTheme="majorBidi" w:cstheme="majorBidi"/>
          <w:b/>
          <w:bCs/>
          <w:sz w:val="24"/>
          <w:szCs w:val="24"/>
        </w:rPr>
        <w:t>(2pts)</w:t>
      </w:r>
    </w:p>
    <w:p w:rsidR="00FA3DF3" w:rsidRPr="00FA3DF3" w:rsidRDefault="005B79A5" w:rsidP="00FA3DF3">
      <w:pPr>
        <w:pStyle w:val="Paragraphedeliste"/>
        <w:spacing w:after="0" w:line="360" w:lineRule="auto"/>
        <w:ind w:left="0"/>
        <w:rPr>
          <w:rFonts w:asciiTheme="majorBidi" w:hAnsiTheme="majorBidi" w:cstheme="majorBidi"/>
          <w:b/>
          <w:bCs/>
          <w:color w:val="FF0000"/>
          <w:sz w:val="24"/>
          <w:szCs w:val="24"/>
        </w:rPr>
      </w:pPr>
      <w:r>
        <w:rPr>
          <w:rFonts w:asciiTheme="majorBidi" w:hAnsiTheme="majorBidi" w:cstheme="majorBidi"/>
          <w:sz w:val="24"/>
          <w:szCs w:val="24"/>
        </w:rPr>
        <w:t>…</w:t>
      </w:r>
      <w:r w:rsidR="00B636AE" w:rsidRPr="00FA3DF3">
        <w:rPr>
          <w:rFonts w:asciiTheme="majorBidi" w:hAnsiTheme="majorBidi" w:cstheme="majorBidi"/>
          <w:b/>
          <w:bCs/>
          <w:color w:val="FF0000"/>
          <w:sz w:val="24"/>
          <w:szCs w:val="24"/>
        </w:rPr>
        <w:t>Exemple : Fabriquer des vêtement avec du plastique</w:t>
      </w:r>
    </w:p>
    <w:p w:rsidR="00FA3DF3" w:rsidRDefault="00FA3DF3" w:rsidP="00FA3DF3">
      <w:pPr>
        <w:pStyle w:val="Paragraphedeliste"/>
        <w:spacing w:after="0" w:line="360" w:lineRule="auto"/>
        <w:ind w:left="0"/>
        <w:rPr>
          <w:rFonts w:asciiTheme="majorBidi" w:hAnsiTheme="majorBidi" w:cstheme="majorBidi"/>
          <w:b/>
          <w:bCs/>
          <w:sz w:val="24"/>
          <w:szCs w:val="24"/>
        </w:rPr>
      </w:pPr>
      <w:r w:rsidRPr="00FA3DF3">
        <w:rPr>
          <w:rFonts w:asciiTheme="majorBidi" w:hAnsiTheme="majorBidi" w:cstheme="majorBidi"/>
          <w:b/>
          <w:bCs/>
          <w:color w:val="FF0000"/>
          <w:sz w:val="24"/>
          <w:szCs w:val="24"/>
        </w:rPr>
        <w:t xml:space="preserve">      </w:t>
      </w:r>
      <w:r w:rsidR="00B636AE" w:rsidRPr="00FA3DF3">
        <w:rPr>
          <w:rFonts w:asciiTheme="majorBidi" w:hAnsiTheme="majorBidi" w:cstheme="majorBidi"/>
          <w:b/>
          <w:bCs/>
          <w:color w:val="FF0000"/>
          <w:sz w:val="24"/>
          <w:szCs w:val="24"/>
        </w:rPr>
        <w:t xml:space="preserve"> Les déchets en plastique sont parmi les plus néfaste pour l’environnement . Le plastique ayant des propriétés très résistantes, il met plus de 400 ans à se dégrader. Les chercheurs ont toutefois réussi à </w:t>
      </w:r>
      <w:r w:rsidRPr="00FA3DF3">
        <w:rPr>
          <w:rFonts w:asciiTheme="majorBidi" w:hAnsiTheme="majorBidi" w:cstheme="majorBidi"/>
          <w:b/>
          <w:bCs/>
          <w:color w:val="FF0000"/>
          <w:sz w:val="24"/>
          <w:szCs w:val="24"/>
        </w:rPr>
        <w:t>mettre</w:t>
      </w:r>
      <w:r w:rsidR="00B636AE" w:rsidRPr="00FA3DF3">
        <w:rPr>
          <w:rFonts w:asciiTheme="majorBidi" w:hAnsiTheme="majorBidi" w:cstheme="majorBidi"/>
          <w:b/>
          <w:bCs/>
          <w:color w:val="FF0000"/>
          <w:sz w:val="24"/>
          <w:szCs w:val="24"/>
        </w:rPr>
        <w:t xml:space="preserve"> au point des techniques permettant de transformer des bouteilles de plastique et des filets de pêche</w:t>
      </w:r>
      <w:r w:rsidRPr="00FA3DF3">
        <w:rPr>
          <w:rFonts w:asciiTheme="majorBidi" w:hAnsiTheme="majorBidi" w:cstheme="majorBidi"/>
          <w:b/>
          <w:bCs/>
          <w:color w:val="FF0000"/>
          <w:sz w:val="24"/>
          <w:szCs w:val="24"/>
        </w:rPr>
        <w:t xml:space="preserve"> en matière textile utile dans la confection de vêtement sportifs ou isolants. Ce matériel, reconnu pour être durable et respirant, fait son chemin auprès des manufacturiers de vêtement. La tendance au développement durable touche aussi le secteur de la confection d’accessoires. Par exemple au Québec, vous pouvez vous procurer des montures de lunette fabriquées à partir de plastique puisé dans l’océan</w:t>
      </w:r>
      <w:r>
        <w:rPr>
          <w:rFonts w:asciiTheme="majorBidi" w:hAnsiTheme="majorBidi" w:cstheme="majorBidi"/>
          <w:b/>
          <w:bCs/>
          <w:color w:val="FF0000"/>
          <w:sz w:val="24"/>
          <w:szCs w:val="24"/>
        </w:rPr>
        <w:t xml:space="preserve"> </w:t>
      </w:r>
    </w:p>
    <w:p w:rsidR="000E1AD5" w:rsidRPr="00E12443" w:rsidRDefault="000E1AD5" w:rsidP="00FA3DF3">
      <w:pPr>
        <w:pStyle w:val="Paragraphedeliste"/>
        <w:spacing w:after="0" w:line="360" w:lineRule="auto"/>
        <w:ind w:left="0"/>
        <w:rPr>
          <w:rFonts w:asciiTheme="majorBidi" w:hAnsiTheme="majorBidi" w:cstheme="majorBidi"/>
          <w:b/>
          <w:bCs/>
          <w:sz w:val="24"/>
          <w:szCs w:val="24"/>
        </w:rPr>
      </w:pPr>
      <w:r w:rsidRPr="00E12443">
        <w:rPr>
          <w:rFonts w:asciiTheme="majorBidi" w:hAnsiTheme="majorBidi" w:cstheme="majorBidi"/>
          <w:b/>
          <w:bCs/>
          <w:sz w:val="24"/>
          <w:szCs w:val="24"/>
        </w:rPr>
        <w:t xml:space="preserve">Citez les services </w:t>
      </w:r>
      <w:r w:rsidR="000543FF">
        <w:rPr>
          <w:rFonts w:asciiTheme="majorBidi" w:hAnsiTheme="majorBidi" w:cstheme="majorBidi"/>
          <w:b/>
          <w:bCs/>
          <w:sz w:val="24"/>
          <w:szCs w:val="24"/>
        </w:rPr>
        <w:t>écosysté</w:t>
      </w:r>
      <w:r w:rsidR="000543FF" w:rsidRPr="00E12443">
        <w:rPr>
          <w:rFonts w:asciiTheme="majorBidi" w:hAnsiTheme="majorBidi" w:cstheme="majorBidi"/>
          <w:b/>
          <w:bCs/>
          <w:sz w:val="24"/>
          <w:szCs w:val="24"/>
        </w:rPr>
        <w:t>miques</w:t>
      </w:r>
      <w:r w:rsidR="000543FF">
        <w:rPr>
          <w:rFonts w:asciiTheme="majorBidi" w:hAnsiTheme="majorBidi" w:cstheme="majorBidi"/>
          <w:b/>
          <w:bCs/>
          <w:sz w:val="24"/>
          <w:szCs w:val="24"/>
        </w:rPr>
        <w:t xml:space="preserve"> (2pts)</w:t>
      </w:r>
    </w:p>
    <w:p w:rsidR="00FA3DF3" w:rsidRPr="00FA3DF3" w:rsidRDefault="00FA3DF3" w:rsidP="00FA3DF3">
      <w:pPr>
        <w:pStyle w:val="Paragraphedeliste"/>
        <w:numPr>
          <w:ilvl w:val="0"/>
          <w:numId w:val="3"/>
        </w:numPr>
        <w:rPr>
          <w:rFonts w:asciiTheme="majorBidi" w:hAnsiTheme="majorBidi" w:cstheme="majorBidi"/>
          <w:sz w:val="24"/>
          <w:szCs w:val="24"/>
        </w:rPr>
      </w:pPr>
      <w:r w:rsidRPr="00FA3DF3">
        <w:rPr>
          <w:rFonts w:asciiTheme="majorBidi" w:hAnsiTheme="majorBidi" w:cstheme="majorBidi"/>
          <w:sz w:val="24"/>
          <w:szCs w:val="24"/>
        </w:rPr>
        <w:t>Service de support /soutien</w:t>
      </w:r>
    </w:p>
    <w:p w:rsidR="00FA3DF3" w:rsidRPr="00FA3DF3" w:rsidRDefault="00FA3DF3" w:rsidP="00FA3DF3">
      <w:pPr>
        <w:pStyle w:val="Paragraphedeliste"/>
        <w:numPr>
          <w:ilvl w:val="0"/>
          <w:numId w:val="3"/>
        </w:numPr>
        <w:rPr>
          <w:rFonts w:asciiTheme="majorBidi" w:hAnsiTheme="majorBidi" w:cstheme="majorBidi"/>
          <w:sz w:val="24"/>
          <w:szCs w:val="24"/>
        </w:rPr>
      </w:pPr>
      <w:r w:rsidRPr="00FA3DF3">
        <w:rPr>
          <w:rFonts w:asciiTheme="majorBidi" w:hAnsiTheme="majorBidi" w:cstheme="majorBidi"/>
          <w:sz w:val="24"/>
          <w:szCs w:val="24"/>
        </w:rPr>
        <w:t>Service de production ou d’approvisionnement</w:t>
      </w:r>
    </w:p>
    <w:p w:rsidR="00FA3DF3" w:rsidRPr="00FA3DF3" w:rsidRDefault="00FA3DF3" w:rsidP="00C01AC2">
      <w:pPr>
        <w:pStyle w:val="Paragraphedeliste"/>
        <w:numPr>
          <w:ilvl w:val="0"/>
          <w:numId w:val="3"/>
        </w:numPr>
        <w:rPr>
          <w:rFonts w:asciiTheme="majorBidi" w:hAnsiTheme="majorBidi" w:cstheme="majorBidi"/>
          <w:b/>
          <w:bCs/>
          <w:sz w:val="24"/>
          <w:szCs w:val="24"/>
        </w:rPr>
      </w:pPr>
      <w:r w:rsidRPr="00FA3DF3">
        <w:rPr>
          <w:rFonts w:asciiTheme="majorBidi" w:hAnsiTheme="majorBidi" w:cstheme="majorBidi"/>
          <w:sz w:val="24"/>
          <w:szCs w:val="24"/>
        </w:rPr>
        <w:t xml:space="preserve">Service de régulation – Service de culturels </w:t>
      </w:r>
    </w:p>
    <w:p w:rsidR="00C01AC2" w:rsidRPr="00B528CF" w:rsidRDefault="00F0538B" w:rsidP="00B528CF">
      <w:pPr>
        <w:rPr>
          <w:rFonts w:asciiTheme="majorBidi" w:hAnsiTheme="majorBidi" w:cstheme="majorBidi"/>
          <w:b/>
          <w:bCs/>
          <w:sz w:val="24"/>
          <w:szCs w:val="24"/>
        </w:rPr>
      </w:pPr>
      <w:r w:rsidRPr="00B528CF">
        <w:rPr>
          <w:rFonts w:asciiTheme="majorBidi" w:hAnsiTheme="majorBidi" w:cstheme="majorBidi"/>
          <w:b/>
          <w:bCs/>
          <w:sz w:val="24"/>
          <w:szCs w:val="24"/>
        </w:rPr>
        <w:t>Partie2</w:t>
      </w:r>
      <w:r w:rsidR="00C01AC2" w:rsidRPr="00B528CF">
        <w:rPr>
          <w:rFonts w:asciiTheme="majorBidi" w:hAnsiTheme="majorBidi" w:cstheme="majorBidi"/>
          <w:b/>
          <w:bCs/>
          <w:sz w:val="24"/>
          <w:szCs w:val="24"/>
        </w:rPr>
        <w:t xml:space="preserve"> : veuillez répondre par vrai (V) ou Faux </w:t>
      </w:r>
      <w:r w:rsidR="00495B85" w:rsidRPr="00B528CF">
        <w:rPr>
          <w:rFonts w:asciiTheme="majorBidi" w:hAnsiTheme="majorBidi" w:cstheme="majorBidi"/>
          <w:b/>
          <w:bCs/>
          <w:sz w:val="24"/>
          <w:szCs w:val="24"/>
        </w:rPr>
        <w:t>(F) aux proposition</w:t>
      </w:r>
      <w:r w:rsidR="000E1AD5" w:rsidRPr="00B528CF">
        <w:rPr>
          <w:rFonts w:asciiTheme="majorBidi" w:hAnsiTheme="majorBidi" w:cstheme="majorBidi"/>
          <w:b/>
          <w:bCs/>
          <w:sz w:val="24"/>
          <w:szCs w:val="24"/>
        </w:rPr>
        <w:t>s</w:t>
      </w:r>
      <w:r w:rsidR="00495B85" w:rsidRPr="00B528CF">
        <w:rPr>
          <w:rFonts w:asciiTheme="majorBidi" w:hAnsiTheme="majorBidi" w:cstheme="majorBidi"/>
          <w:b/>
          <w:bCs/>
          <w:sz w:val="24"/>
          <w:szCs w:val="24"/>
        </w:rPr>
        <w:t xml:space="preserve"> suivant</w:t>
      </w:r>
      <w:r w:rsidR="000E1AD5" w:rsidRPr="00B528CF">
        <w:rPr>
          <w:rFonts w:asciiTheme="majorBidi" w:hAnsiTheme="majorBidi" w:cstheme="majorBidi"/>
          <w:b/>
          <w:bCs/>
          <w:sz w:val="24"/>
          <w:szCs w:val="24"/>
        </w:rPr>
        <w:t>e</w:t>
      </w:r>
      <w:r w:rsidR="00495B85" w:rsidRPr="00B528CF">
        <w:rPr>
          <w:rFonts w:asciiTheme="majorBidi" w:hAnsiTheme="majorBidi" w:cstheme="majorBidi"/>
          <w:b/>
          <w:bCs/>
          <w:sz w:val="24"/>
          <w:szCs w:val="24"/>
        </w:rPr>
        <w:t>s (</w:t>
      </w:r>
      <w:r w:rsidR="000543FF" w:rsidRPr="00B528CF">
        <w:rPr>
          <w:rFonts w:asciiTheme="majorBidi" w:hAnsiTheme="majorBidi" w:cstheme="majorBidi"/>
          <w:b/>
          <w:bCs/>
          <w:sz w:val="24"/>
          <w:szCs w:val="24"/>
        </w:rPr>
        <w:t>«2</w:t>
      </w:r>
      <w:r w:rsidR="00C01AC2" w:rsidRPr="00B528CF">
        <w:rPr>
          <w:rFonts w:asciiTheme="majorBidi" w:hAnsiTheme="majorBidi" w:cstheme="majorBidi"/>
          <w:b/>
          <w:bCs/>
          <w:sz w:val="24"/>
          <w:szCs w:val="24"/>
        </w:rPr>
        <w:t xml:space="preserve">pts) </w:t>
      </w:r>
    </w:p>
    <w:tbl>
      <w:tblPr>
        <w:tblStyle w:val="Grilledutableau"/>
        <w:tblW w:w="0" w:type="auto"/>
        <w:tblLook w:val="04A0"/>
      </w:tblPr>
      <w:tblGrid>
        <w:gridCol w:w="534"/>
        <w:gridCol w:w="6"/>
        <w:gridCol w:w="555"/>
        <w:gridCol w:w="6"/>
        <w:gridCol w:w="8111"/>
      </w:tblGrid>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1</w:t>
            </w:r>
          </w:p>
        </w:tc>
        <w:tc>
          <w:tcPr>
            <w:tcW w:w="567" w:type="dxa"/>
            <w:gridSpan w:val="3"/>
          </w:tcPr>
          <w:p w:rsidR="00C01AC2" w:rsidRPr="00B528CF" w:rsidRDefault="00FA3DF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V</w:t>
            </w:r>
          </w:p>
        </w:tc>
        <w:tc>
          <w:tcPr>
            <w:tcW w:w="8111"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Une végétation hydrophile c’est-à-dire toutes les plantes qui poussent en milieu humides</w:t>
            </w:r>
          </w:p>
        </w:tc>
      </w:tr>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2</w:t>
            </w:r>
          </w:p>
        </w:tc>
        <w:tc>
          <w:tcPr>
            <w:tcW w:w="567" w:type="dxa"/>
            <w:gridSpan w:val="3"/>
          </w:tcPr>
          <w:p w:rsidR="00C01AC2" w:rsidRPr="00B528CF" w:rsidRDefault="00FA3DF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V</w:t>
            </w:r>
          </w:p>
        </w:tc>
        <w:tc>
          <w:tcPr>
            <w:tcW w:w="8111" w:type="dxa"/>
          </w:tcPr>
          <w:p w:rsidR="00C01AC2" w:rsidRDefault="0087188B" w:rsidP="00E12443">
            <w:pPr>
              <w:rPr>
                <w:rFonts w:asciiTheme="majorBidi" w:hAnsiTheme="majorBidi" w:cstheme="majorBidi"/>
                <w:sz w:val="24"/>
                <w:szCs w:val="24"/>
              </w:rPr>
            </w:pPr>
            <w:r>
              <w:rPr>
                <w:rFonts w:asciiTheme="majorBidi" w:hAnsiTheme="majorBidi" w:cstheme="majorBidi"/>
                <w:sz w:val="24"/>
                <w:szCs w:val="24"/>
              </w:rPr>
              <w:t>La modification d’un écosystème naturel par l’action de l’homme peut également donner lieu</w:t>
            </w:r>
            <w:r w:rsidR="00F0209B">
              <w:rPr>
                <w:rFonts w:asciiTheme="majorBidi" w:hAnsiTheme="majorBidi" w:cstheme="majorBidi"/>
                <w:sz w:val="24"/>
                <w:szCs w:val="24"/>
              </w:rPr>
              <w:t xml:space="preserve"> à</w:t>
            </w:r>
            <w:r>
              <w:rPr>
                <w:rFonts w:asciiTheme="majorBidi" w:hAnsiTheme="majorBidi" w:cstheme="majorBidi"/>
                <w:sz w:val="24"/>
                <w:szCs w:val="24"/>
              </w:rPr>
              <w:t xml:space="preserve"> un écosystèmes artificielle</w:t>
            </w:r>
          </w:p>
        </w:tc>
      </w:tr>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3</w:t>
            </w:r>
          </w:p>
        </w:tc>
        <w:tc>
          <w:tcPr>
            <w:tcW w:w="567" w:type="dxa"/>
            <w:gridSpan w:val="3"/>
          </w:tcPr>
          <w:p w:rsidR="00C01AC2" w:rsidRPr="00B528CF" w:rsidRDefault="00FA3DF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F</w:t>
            </w:r>
          </w:p>
        </w:tc>
        <w:tc>
          <w:tcPr>
            <w:tcW w:w="8111" w:type="dxa"/>
          </w:tcPr>
          <w:p w:rsidR="00C01AC2" w:rsidRDefault="00161A8C" w:rsidP="00E12443">
            <w:pPr>
              <w:rPr>
                <w:rFonts w:asciiTheme="majorBidi" w:hAnsiTheme="majorBidi" w:cstheme="majorBidi"/>
                <w:sz w:val="24"/>
                <w:szCs w:val="24"/>
              </w:rPr>
            </w:pPr>
            <w:r>
              <w:rPr>
                <w:rFonts w:asciiTheme="majorBidi" w:hAnsiTheme="majorBidi" w:cstheme="majorBidi"/>
                <w:sz w:val="24"/>
                <w:szCs w:val="24"/>
              </w:rPr>
              <w:t xml:space="preserve">La lumière du soleil , le PH , le sol , sont les facteurs biotiques </w:t>
            </w:r>
          </w:p>
        </w:tc>
      </w:tr>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4</w:t>
            </w:r>
          </w:p>
        </w:tc>
        <w:tc>
          <w:tcPr>
            <w:tcW w:w="567" w:type="dxa"/>
            <w:gridSpan w:val="3"/>
          </w:tcPr>
          <w:p w:rsidR="00C01AC2" w:rsidRPr="00B528CF" w:rsidRDefault="00B528CF"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V</w:t>
            </w:r>
          </w:p>
        </w:tc>
        <w:tc>
          <w:tcPr>
            <w:tcW w:w="8111" w:type="dxa"/>
          </w:tcPr>
          <w:p w:rsidR="00C01AC2" w:rsidRDefault="0087188B" w:rsidP="00E12443">
            <w:pPr>
              <w:rPr>
                <w:rFonts w:asciiTheme="majorBidi" w:hAnsiTheme="majorBidi" w:cstheme="majorBidi"/>
                <w:sz w:val="24"/>
                <w:szCs w:val="24"/>
              </w:rPr>
            </w:pPr>
            <w:r>
              <w:rPr>
                <w:rFonts w:asciiTheme="majorBidi" w:hAnsiTheme="majorBidi" w:cstheme="majorBidi"/>
                <w:sz w:val="24"/>
                <w:szCs w:val="24"/>
              </w:rPr>
              <w:t xml:space="preserve">La phytocénose est une biocénose végétale </w:t>
            </w:r>
          </w:p>
        </w:tc>
      </w:tr>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5</w:t>
            </w:r>
          </w:p>
        </w:tc>
        <w:tc>
          <w:tcPr>
            <w:tcW w:w="567" w:type="dxa"/>
            <w:gridSpan w:val="3"/>
          </w:tcPr>
          <w:p w:rsidR="00C01AC2" w:rsidRPr="00B528CF" w:rsidRDefault="00FA3DF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F</w:t>
            </w:r>
          </w:p>
        </w:tc>
        <w:tc>
          <w:tcPr>
            <w:tcW w:w="8111" w:type="dxa"/>
          </w:tcPr>
          <w:p w:rsidR="00C01AC2" w:rsidRDefault="00161A8C" w:rsidP="00E12443">
            <w:pPr>
              <w:rPr>
                <w:rFonts w:asciiTheme="majorBidi" w:hAnsiTheme="majorBidi" w:cstheme="majorBidi"/>
                <w:sz w:val="24"/>
                <w:szCs w:val="24"/>
              </w:rPr>
            </w:pPr>
            <w:r>
              <w:rPr>
                <w:rFonts w:asciiTheme="majorBidi" w:hAnsiTheme="majorBidi" w:cstheme="majorBidi"/>
                <w:sz w:val="24"/>
                <w:szCs w:val="24"/>
              </w:rPr>
              <w:t xml:space="preserve">Les champignons, les bactéries, les algues sont les facteurs abiotiques </w:t>
            </w:r>
          </w:p>
        </w:tc>
      </w:tr>
      <w:tr w:rsidR="00C01AC2" w:rsidTr="00E12443">
        <w:tc>
          <w:tcPr>
            <w:tcW w:w="534" w:type="dxa"/>
          </w:tcPr>
          <w:p w:rsidR="00C01AC2" w:rsidRDefault="00C01AC2" w:rsidP="00E12443">
            <w:pPr>
              <w:rPr>
                <w:rFonts w:asciiTheme="majorBidi" w:hAnsiTheme="majorBidi" w:cstheme="majorBidi"/>
                <w:sz w:val="24"/>
                <w:szCs w:val="24"/>
              </w:rPr>
            </w:pPr>
            <w:r>
              <w:rPr>
                <w:rFonts w:asciiTheme="majorBidi" w:hAnsiTheme="majorBidi" w:cstheme="majorBidi"/>
                <w:sz w:val="24"/>
                <w:szCs w:val="24"/>
              </w:rPr>
              <w:t>6</w:t>
            </w:r>
          </w:p>
        </w:tc>
        <w:tc>
          <w:tcPr>
            <w:tcW w:w="567" w:type="dxa"/>
            <w:gridSpan w:val="3"/>
          </w:tcPr>
          <w:p w:rsidR="00C01AC2" w:rsidRPr="00B528CF" w:rsidRDefault="00FA3DF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V</w:t>
            </w:r>
          </w:p>
        </w:tc>
        <w:tc>
          <w:tcPr>
            <w:tcW w:w="8111" w:type="dxa"/>
          </w:tcPr>
          <w:p w:rsidR="00C01AC2" w:rsidRDefault="00495B85" w:rsidP="00E12443">
            <w:pPr>
              <w:rPr>
                <w:rFonts w:asciiTheme="majorBidi" w:hAnsiTheme="majorBidi" w:cstheme="majorBidi"/>
                <w:sz w:val="24"/>
                <w:szCs w:val="24"/>
              </w:rPr>
            </w:pPr>
            <w:r>
              <w:rPr>
                <w:rFonts w:asciiTheme="majorBidi" w:hAnsiTheme="majorBidi" w:cstheme="majorBidi"/>
                <w:sz w:val="24"/>
                <w:szCs w:val="24"/>
              </w:rPr>
              <w:t>Une arbre  est un micro-écosystème</w:t>
            </w:r>
          </w:p>
        </w:tc>
      </w:tr>
      <w:tr w:rsidR="00E12443" w:rsidTr="00E1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60"/>
        </w:trPr>
        <w:tc>
          <w:tcPr>
            <w:tcW w:w="540" w:type="dxa"/>
            <w:gridSpan w:val="2"/>
          </w:tcPr>
          <w:p w:rsidR="00E12443" w:rsidRPr="00B528CF" w:rsidRDefault="00E1244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7</w:t>
            </w:r>
          </w:p>
        </w:tc>
        <w:tc>
          <w:tcPr>
            <w:tcW w:w="555" w:type="dxa"/>
          </w:tcPr>
          <w:p w:rsidR="00E12443" w:rsidRPr="00B528CF" w:rsidRDefault="00FA3DF3" w:rsidP="00E12443">
            <w:pPr>
              <w:ind w:left="108"/>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F</w:t>
            </w:r>
          </w:p>
        </w:tc>
        <w:tc>
          <w:tcPr>
            <w:tcW w:w="8117" w:type="dxa"/>
            <w:gridSpan w:val="2"/>
          </w:tcPr>
          <w:p w:rsidR="00E12443" w:rsidRDefault="00E12443" w:rsidP="00E12443">
            <w:pPr>
              <w:ind w:left="108"/>
              <w:rPr>
                <w:rFonts w:asciiTheme="majorBidi" w:hAnsiTheme="majorBidi" w:cstheme="majorBidi"/>
                <w:sz w:val="24"/>
                <w:szCs w:val="24"/>
              </w:rPr>
            </w:pPr>
            <w:r>
              <w:rPr>
                <w:rFonts w:asciiTheme="majorBidi" w:hAnsiTheme="majorBidi" w:cstheme="majorBidi"/>
                <w:sz w:val="24"/>
                <w:szCs w:val="24"/>
              </w:rPr>
              <w:t>Phytocénose =</w:t>
            </w:r>
            <w:r w:rsidR="00D21569">
              <w:rPr>
                <w:rFonts w:asciiTheme="majorBidi" w:hAnsiTheme="majorBidi" w:cstheme="majorBidi"/>
                <w:sz w:val="24"/>
                <w:szCs w:val="24"/>
              </w:rPr>
              <w:t xml:space="preserve"> </w:t>
            </w:r>
            <w:r>
              <w:rPr>
                <w:rFonts w:asciiTheme="majorBidi" w:hAnsiTheme="majorBidi" w:cstheme="majorBidi"/>
                <w:sz w:val="24"/>
                <w:szCs w:val="24"/>
              </w:rPr>
              <w:t>consom</w:t>
            </w:r>
            <w:r w:rsidR="00D21569">
              <w:rPr>
                <w:rFonts w:asciiTheme="majorBidi" w:hAnsiTheme="majorBidi" w:cstheme="majorBidi"/>
                <w:sz w:val="24"/>
                <w:szCs w:val="24"/>
              </w:rPr>
              <w:t>m</w:t>
            </w:r>
            <w:r>
              <w:rPr>
                <w:rFonts w:asciiTheme="majorBidi" w:hAnsiTheme="majorBidi" w:cstheme="majorBidi"/>
                <w:sz w:val="24"/>
                <w:szCs w:val="24"/>
              </w:rPr>
              <w:t>ateurs</w:t>
            </w:r>
          </w:p>
        </w:tc>
      </w:tr>
      <w:tr w:rsidR="00E12443" w:rsidTr="00E12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30"/>
        </w:trPr>
        <w:tc>
          <w:tcPr>
            <w:tcW w:w="540" w:type="dxa"/>
            <w:gridSpan w:val="2"/>
          </w:tcPr>
          <w:p w:rsidR="00E12443" w:rsidRPr="00B528CF" w:rsidRDefault="00E12443" w:rsidP="00E12443">
            <w:pPr>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8</w:t>
            </w:r>
          </w:p>
        </w:tc>
        <w:tc>
          <w:tcPr>
            <w:tcW w:w="555" w:type="dxa"/>
          </w:tcPr>
          <w:p w:rsidR="00E12443" w:rsidRPr="00B528CF" w:rsidRDefault="00B528CF" w:rsidP="00E12443">
            <w:pPr>
              <w:ind w:left="108"/>
              <w:rPr>
                <w:rFonts w:asciiTheme="majorBidi" w:hAnsiTheme="majorBidi" w:cstheme="majorBidi"/>
                <w:b/>
                <w:bCs/>
                <w:color w:val="FF0000"/>
                <w:sz w:val="24"/>
                <w:szCs w:val="24"/>
              </w:rPr>
            </w:pPr>
            <w:r w:rsidRPr="00B528CF">
              <w:rPr>
                <w:rFonts w:asciiTheme="majorBidi" w:hAnsiTheme="majorBidi" w:cstheme="majorBidi"/>
                <w:b/>
                <w:bCs/>
                <w:color w:val="FF0000"/>
                <w:sz w:val="24"/>
                <w:szCs w:val="24"/>
              </w:rPr>
              <w:t>F</w:t>
            </w:r>
          </w:p>
        </w:tc>
        <w:tc>
          <w:tcPr>
            <w:tcW w:w="8117" w:type="dxa"/>
            <w:gridSpan w:val="2"/>
          </w:tcPr>
          <w:p w:rsidR="00E12443" w:rsidRDefault="00E12443" w:rsidP="00E12443">
            <w:pPr>
              <w:ind w:left="108"/>
              <w:rPr>
                <w:rFonts w:asciiTheme="majorBidi" w:hAnsiTheme="majorBidi" w:cstheme="majorBidi"/>
                <w:sz w:val="24"/>
                <w:szCs w:val="24"/>
              </w:rPr>
            </w:pPr>
            <w:r>
              <w:rPr>
                <w:rFonts w:asciiTheme="majorBidi" w:hAnsiTheme="majorBidi" w:cstheme="majorBidi"/>
                <w:sz w:val="24"/>
                <w:szCs w:val="24"/>
              </w:rPr>
              <w:t>Zoocénose =</w:t>
            </w:r>
            <w:r w:rsidR="00D21569">
              <w:rPr>
                <w:rFonts w:asciiTheme="majorBidi" w:hAnsiTheme="majorBidi" w:cstheme="majorBidi"/>
                <w:sz w:val="24"/>
                <w:szCs w:val="24"/>
              </w:rPr>
              <w:t xml:space="preserve"> </w:t>
            </w:r>
            <w:r>
              <w:rPr>
                <w:rFonts w:asciiTheme="majorBidi" w:hAnsiTheme="majorBidi" w:cstheme="majorBidi"/>
                <w:sz w:val="24"/>
                <w:szCs w:val="24"/>
              </w:rPr>
              <w:t>producteurs</w:t>
            </w:r>
          </w:p>
        </w:tc>
      </w:tr>
    </w:tbl>
    <w:p w:rsidR="00C93C1B" w:rsidRDefault="00C93C1B" w:rsidP="00C93C1B">
      <w:pPr>
        <w:tabs>
          <w:tab w:val="left" w:pos="6810"/>
        </w:tabs>
        <w:jc w:val="right"/>
      </w:pPr>
    </w:p>
    <w:p w:rsidR="00C93C1B" w:rsidRPr="00C93C1B" w:rsidRDefault="00C93C1B" w:rsidP="00C93C1B">
      <w:pPr>
        <w:tabs>
          <w:tab w:val="left" w:pos="6810"/>
        </w:tabs>
        <w:jc w:val="right"/>
      </w:pPr>
    </w:p>
    <w:sectPr w:rsidR="00C93C1B" w:rsidRPr="00C93C1B" w:rsidSect="00A648C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7F" w:rsidRDefault="000C3B7F" w:rsidP="00D21569">
      <w:pPr>
        <w:spacing w:after="0" w:line="240" w:lineRule="auto"/>
      </w:pPr>
      <w:r>
        <w:separator/>
      </w:r>
    </w:p>
  </w:endnote>
  <w:endnote w:type="continuationSeparator" w:id="1">
    <w:p w:rsidR="000C3B7F" w:rsidRDefault="000C3B7F" w:rsidP="00D21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588813"/>
      <w:docPartObj>
        <w:docPartGallery w:val="Page Numbers (Bottom of Page)"/>
        <w:docPartUnique/>
      </w:docPartObj>
    </w:sdtPr>
    <w:sdtContent>
      <w:p w:rsidR="00FA3DF3" w:rsidRDefault="00FA3DF3">
        <w:pPr>
          <w:pStyle w:val="Pieddepage"/>
          <w:jc w:val="center"/>
        </w:pPr>
        <w:fldSimple w:instr=" PAGE   \* MERGEFORMAT ">
          <w:r w:rsidR="00B528CF">
            <w:rPr>
              <w:noProof/>
            </w:rPr>
            <w:t>1</w:t>
          </w:r>
        </w:fldSimple>
      </w:p>
    </w:sdtContent>
  </w:sdt>
  <w:p w:rsidR="00FA3DF3" w:rsidRDefault="00FA3D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7F" w:rsidRDefault="000C3B7F" w:rsidP="00D21569">
      <w:pPr>
        <w:spacing w:after="0" w:line="240" w:lineRule="auto"/>
      </w:pPr>
      <w:r>
        <w:separator/>
      </w:r>
    </w:p>
  </w:footnote>
  <w:footnote w:type="continuationSeparator" w:id="1">
    <w:p w:rsidR="000C3B7F" w:rsidRDefault="000C3B7F" w:rsidP="00D215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010"/>
    <w:multiLevelType w:val="hybridMultilevel"/>
    <w:tmpl w:val="49C0E368"/>
    <w:lvl w:ilvl="0" w:tplc="A57636B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812ED0"/>
    <w:multiLevelType w:val="hybridMultilevel"/>
    <w:tmpl w:val="BCAA75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95581A"/>
    <w:multiLevelType w:val="hybridMultilevel"/>
    <w:tmpl w:val="BE86C0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01AC2"/>
    <w:rsid w:val="000543FF"/>
    <w:rsid w:val="00092EFA"/>
    <w:rsid w:val="000B11A0"/>
    <w:rsid w:val="000C3B7F"/>
    <w:rsid w:val="000E1AD5"/>
    <w:rsid w:val="00123CAA"/>
    <w:rsid w:val="00161A8C"/>
    <w:rsid w:val="0037547D"/>
    <w:rsid w:val="00433774"/>
    <w:rsid w:val="00495945"/>
    <w:rsid w:val="00495B85"/>
    <w:rsid w:val="005B79A5"/>
    <w:rsid w:val="005E5654"/>
    <w:rsid w:val="00697365"/>
    <w:rsid w:val="0087188B"/>
    <w:rsid w:val="008D6272"/>
    <w:rsid w:val="009D3D8B"/>
    <w:rsid w:val="00A648C6"/>
    <w:rsid w:val="00B528CF"/>
    <w:rsid w:val="00B636AE"/>
    <w:rsid w:val="00C01AC2"/>
    <w:rsid w:val="00C12007"/>
    <w:rsid w:val="00C378BD"/>
    <w:rsid w:val="00C65B53"/>
    <w:rsid w:val="00C93C1B"/>
    <w:rsid w:val="00D21569"/>
    <w:rsid w:val="00D94FC9"/>
    <w:rsid w:val="00E12443"/>
    <w:rsid w:val="00F0209B"/>
    <w:rsid w:val="00F0538B"/>
    <w:rsid w:val="00FA3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C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01A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95B85"/>
    <w:pPr>
      <w:ind w:left="720"/>
      <w:contextualSpacing/>
    </w:pPr>
  </w:style>
  <w:style w:type="paragraph" w:styleId="En-tte">
    <w:name w:val="header"/>
    <w:basedOn w:val="Normal"/>
    <w:link w:val="En-tteCar"/>
    <w:uiPriority w:val="99"/>
    <w:semiHidden/>
    <w:unhideWhenUsed/>
    <w:rsid w:val="00D215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1569"/>
  </w:style>
  <w:style w:type="paragraph" w:styleId="Pieddepage">
    <w:name w:val="footer"/>
    <w:basedOn w:val="Normal"/>
    <w:link w:val="PieddepageCar"/>
    <w:uiPriority w:val="99"/>
    <w:unhideWhenUsed/>
    <w:rsid w:val="00D2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569"/>
  </w:style>
  <w:style w:type="paragraph" w:styleId="NormalWeb">
    <w:name w:val="Normal (Web)"/>
    <w:basedOn w:val="Normal"/>
    <w:uiPriority w:val="99"/>
    <w:semiHidden/>
    <w:unhideWhenUsed/>
    <w:rsid w:val="009D3D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1820008">
      <w:bodyDiv w:val="1"/>
      <w:marLeft w:val="0"/>
      <w:marRight w:val="0"/>
      <w:marTop w:val="0"/>
      <w:marBottom w:val="0"/>
      <w:divBdr>
        <w:top w:val="none" w:sz="0" w:space="0" w:color="auto"/>
        <w:left w:val="none" w:sz="0" w:space="0" w:color="auto"/>
        <w:bottom w:val="none" w:sz="0" w:space="0" w:color="auto"/>
        <w:right w:val="none" w:sz="0" w:space="0" w:color="auto"/>
      </w:divBdr>
    </w:div>
    <w:div w:id="1651860941">
      <w:bodyDiv w:val="1"/>
      <w:marLeft w:val="0"/>
      <w:marRight w:val="0"/>
      <w:marTop w:val="0"/>
      <w:marBottom w:val="0"/>
      <w:divBdr>
        <w:top w:val="none" w:sz="0" w:space="0" w:color="auto"/>
        <w:left w:val="none" w:sz="0" w:space="0" w:color="auto"/>
        <w:bottom w:val="none" w:sz="0" w:space="0" w:color="auto"/>
        <w:right w:val="none" w:sz="0" w:space="0" w:color="auto"/>
      </w:divBdr>
    </w:div>
    <w:div w:id="1942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m</dc:creator>
  <cp:keywords/>
  <dc:description/>
  <cp:lastModifiedBy>mahdi m</cp:lastModifiedBy>
  <cp:revision>26</cp:revision>
  <dcterms:created xsi:type="dcterms:W3CDTF">2023-01-07T18:49:00Z</dcterms:created>
  <dcterms:modified xsi:type="dcterms:W3CDTF">2023-01-22T18:31:00Z</dcterms:modified>
</cp:coreProperties>
</file>