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C4" w:rsidRPr="00761663" w:rsidRDefault="008B1AC4" w:rsidP="008B1AC4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8B1AC4" w:rsidRPr="00761663" w:rsidRDefault="008B1AC4" w:rsidP="008B1AC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8B1AC4" w:rsidRPr="00761663" w:rsidRDefault="008B1AC4" w:rsidP="008B1AC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University of </w:t>
      </w:r>
      <w:proofErr w:type="spellStart"/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Oum</w:t>
      </w:r>
      <w:proofErr w:type="spellEnd"/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El </w:t>
      </w:r>
      <w:proofErr w:type="spellStart"/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Bouaghi</w:t>
      </w:r>
      <w:proofErr w:type="spellEnd"/>
    </w:p>
    <w:p w:rsidR="008B1AC4" w:rsidRPr="00457376" w:rsidRDefault="008B1AC4" w:rsidP="00E11357">
      <w:pPr>
        <w:spacing w:after="200" w:line="276" w:lineRule="auto"/>
        <w:jc w:val="right"/>
        <w:rPr>
          <w:rFonts w:asciiTheme="majorBidi" w:hAnsiTheme="majorBidi" w:cstheme="majorBidi"/>
          <w:b/>
          <w:bCs/>
          <w:lang w:val="en-US"/>
        </w:rPr>
      </w:pPr>
      <w:r w:rsidRPr="00761663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761663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  <w:r w:rsidRPr="00761663">
        <w:rPr>
          <w:rFonts w:asciiTheme="majorBidi" w:hAnsiTheme="majorBidi" w:cstheme="majorBidi"/>
          <w:b/>
          <w:bCs/>
          <w:lang w:val="en-US" w:bidi="ar-DZ"/>
        </w:rPr>
        <w:t>Academic Year 202</w:t>
      </w:r>
      <w:r>
        <w:rPr>
          <w:rFonts w:asciiTheme="majorBidi" w:hAnsiTheme="majorBidi" w:cstheme="majorBidi"/>
          <w:b/>
          <w:bCs/>
          <w:lang w:val="en-US" w:bidi="ar-DZ"/>
        </w:rPr>
        <w:t>4</w:t>
      </w:r>
      <w:r w:rsidRPr="00761663">
        <w:rPr>
          <w:rFonts w:asciiTheme="majorBidi" w:hAnsiTheme="majorBidi" w:cstheme="majorBidi"/>
          <w:b/>
          <w:bCs/>
          <w:lang w:val="en-US" w:bidi="ar-DZ"/>
        </w:rPr>
        <w:t>/202</w:t>
      </w:r>
      <w:r>
        <w:rPr>
          <w:rFonts w:asciiTheme="majorBidi" w:hAnsiTheme="majorBidi" w:cstheme="majorBidi"/>
          <w:b/>
          <w:bCs/>
          <w:lang w:val="en-US" w:bidi="ar-DZ"/>
        </w:rPr>
        <w:t>5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US"/>
        </w:rPr>
        <w:t>Department of</w:t>
      </w:r>
      <w:r w:rsidR="00E11357">
        <w:rPr>
          <w:rFonts w:asciiTheme="majorBidi" w:hAnsiTheme="majorBidi" w:cstheme="majorBidi"/>
          <w:b/>
          <w:bCs/>
          <w:sz w:val="28"/>
          <w:szCs w:val="28"/>
          <w:lang w:val="en-US"/>
        </w:rPr>
        <w:t>Arabic language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literature </w:t>
      </w:r>
    </w:p>
    <w:p w:rsidR="008B1AC4" w:rsidRPr="00F34C87" w:rsidRDefault="008B1AC4" w:rsidP="008B1AC4">
      <w:pPr>
        <w:pBdr>
          <w:top w:val="thinThickSmallGap" w:sz="24" w:space="1" w:color="auto"/>
          <w:bottom w:val="thickThinSmallGap" w:sz="24" w:space="1" w:color="auto"/>
        </w:pBdr>
        <w:shd w:val="clear" w:color="auto" w:fill="DEEAF6" w:themeFill="accent1" w:themeFillTint="33"/>
        <w:jc w:val="right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Fifth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Semester Organization Card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L3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Branch: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linguistics studies        specialty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general linguistics</w:t>
      </w:r>
    </w:p>
    <w:p w:rsidR="008B1AC4" w:rsidRPr="00761663" w:rsidRDefault="008B1AC4" w:rsidP="008B1AC4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8B1AC4" w:rsidRPr="00761663" w:rsidTr="00557987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8B1AC4" w:rsidRPr="00761663" w:rsidTr="00557987">
        <w:trPr>
          <w:trHeight w:val="200"/>
          <w:jc w:val="center"/>
        </w:trPr>
        <w:tc>
          <w:tcPr>
            <w:tcW w:w="3389" w:type="dxa"/>
            <w:vMerge/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DD6EE" w:themeFill="accent1" w:themeFillTint="66"/>
            <w:vAlign w:val="center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DD6EE" w:themeFill="accent1" w:themeFillTint="66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8B1AC4" w:rsidRPr="00A07421" w:rsidTr="00557987">
        <w:trPr>
          <w:trHeight w:val="20"/>
          <w:jc w:val="center"/>
        </w:trPr>
        <w:tc>
          <w:tcPr>
            <w:tcW w:w="3389" w:type="dxa"/>
            <w:shd w:val="clear" w:color="auto" w:fill="DEEAF6" w:themeFill="accent1" w:themeFillTint="33"/>
          </w:tcPr>
          <w:p w:rsidR="008B1AC4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1</w:t>
            </w:r>
          </w:p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GB" w:bidi="ar-DZ"/>
              </w:rPr>
              <w:t>General linguistics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>
              <w:rPr>
                <w:rFonts w:asciiTheme="majorBidi" w:hAnsiTheme="majorBidi" w:cstheme="majorBidi"/>
                <w:lang w:val="en-GB" w:bidi="ar-DZ"/>
              </w:rPr>
              <w:t>9</w:t>
            </w:r>
          </w:p>
        </w:tc>
        <w:tc>
          <w:tcPr>
            <w:tcW w:w="1068" w:type="dxa"/>
            <w:shd w:val="clear" w:color="auto" w:fill="BDD6EE" w:themeFill="accent1" w:themeFillTint="66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DD6EE" w:themeFill="accent1" w:themeFillTint="66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8B1AC4" w:rsidRPr="00761663" w:rsidTr="00557987">
        <w:trPr>
          <w:trHeight w:val="20"/>
          <w:jc w:val="center"/>
        </w:trPr>
        <w:tc>
          <w:tcPr>
            <w:tcW w:w="3389" w:type="dxa"/>
          </w:tcPr>
          <w:p w:rsidR="008B1AC4" w:rsidRPr="00761663" w:rsidRDefault="008B1AC4" w:rsidP="00557987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Arabiclinguistics</w:t>
            </w:r>
            <w:proofErr w:type="spellEnd"/>
          </w:p>
        </w:tc>
        <w:tc>
          <w:tcPr>
            <w:tcW w:w="2126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547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  <w:tc>
          <w:tcPr>
            <w:tcW w:w="1069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</w:tr>
      <w:tr w:rsidR="008B1AC4" w:rsidRPr="00761663" w:rsidTr="00557987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rPr>
                <w:rFonts w:asciiTheme="majorBidi" w:hAnsiTheme="majorBidi" w:cstheme="majorBidi"/>
              </w:rPr>
            </w:pPr>
            <w:proofErr w:type="spellStart"/>
            <w:r w:rsidRPr="0042442F">
              <w:rPr>
                <w:rFonts w:asciiTheme="majorBidi" w:hAnsiTheme="majorBidi" w:cstheme="majorBidi"/>
              </w:rPr>
              <w:t>Textuallinguistics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ind w:right="4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</w:tr>
      <w:tr w:rsidR="008B1AC4" w:rsidRPr="00761663" w:rsidTr="00557987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>
              <w:rPr>
                <w:rFonts w:asciiTheme="majorBidi" w:hAnsiTheme="majorBidi" w:cstheme="majorBidi"/>
                <w:lang w:val="en-GB" w:bidi="ar-DZ"/>
              </w:rPr>
              <w:t>9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8B1AC4" w:rsidRPr="00761663" w:rsidTr="00557987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lang w:val="en-US"/>
              </w:rPr>
            </w:pPr>
            <w:r w:rsidRPr="003E269A">
              <w:rPr>
                <w:rFonts w:asciiTheme="majorBidi" w:hAnsiTheme="majorBidi" w:cstheme="majorBidi"/>
                <w:lang w:val="en-US"/>
              </w:rPr>
              <w:t xml:space="preserve">Grammar </w:t>
            </w:r>
            <w:proofErr w:type="spellStart"/>
            <w:r w:rsidRPr="003E269A">
              <w:rPr>
                <w:rFonts w:asciiTheme="majorBidi" w:hAnsiTheme="majorBidi" w:cstheme="majorBidi"/>
                <w:lang w:val="en-US"/>
              </w:rPr>
              <w:t>scools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ind w:right="4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</w:tr>
      <w:tr w:rsidR="008B1AC4" w:rsidRPr="00761663" w:rsidTr="00557987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lang w:val="en-GB"/>
              </w:rPr>
            </w:pPr>
            <w:r w:rsidRPr="00775E23">
              <w:rPr>
                <w:rFonts w:asciiTheme="majorBidi" w:hAnsiTheme="majorBidi" w:cstheme="majorBidi"/>
              </w:rPr>
              <w:t>Semantics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ind w:right="4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</w:t>
            </w:r>
          </w:p>
        </w:tc>
      </w:tr>
      <w:tr w:rsidR="008B1AC4" w:rsidRPr="00761663" w:rsidTr="00557987">
        <w:trPr>
          <w:trHeight w:val="20"/>
          <w:jc w:val="center"/>
        </w:trPr>
        <w:tc>
          <w:tcPr>
            <w:tcW w:w="338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9</w:t>
            </w:r>
          </w:p>
        </w:tc>
        <w:tc>
          <w:tcPr>
            <w:tcW w:w="1068" w:type="dxa"/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8B1AC4" w:rsidRPr="00761663" w:rsidTr="00557987">
        <w:trPr>
          <w:trHeight w:val="20"/>
          <w:jc w:val="center"/>
        </w:trPr>
        <w:tc>
          <w:tcPr>
            <w:tcW w:w="3389" w:type="dxa"/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4673C">
              <w:rPr>
                <w:rFonts w:asciiTheme="majorBidi" w:hAnsiTheme="majorBidi" w:cstheme="majorBidi"/>
                <w:lang w:val="en-GB"/>
              </w:rPr>
              <w:t>Linguistic research methodology</w:t>
            </w:r>
          </w:p>
        </w:tc>
        <w:tc>
          <w:tcPr>
            <w:tcW w:w="2126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F34C87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F34C87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8B1AC4" w:rsidRPr="00761663" w:rsidTr="00557987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b/>
                <w:bCs/>
              </w:rPr>
            </w:pPr>
            <w:r w:rsidRPr="00416DF5">
              <w:rPr>
                <w:rFonts w:asciiTheme="majorBidi" w:hAnsiTheme="majorBidi" w:cstheme="majorBidi"/>
                <w:lang w:val="en-GB"/>
              </w:rPr>
              <w:t>Terminology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>%</w:t>
            </w:r>
          </w:p>
        </w:tc>
      </w:tr>
      <w:tr w:rsidR="008B1AC4" w:rsidRPr="00761663" w:rsidTr="00557987">
        <w:trPr>
          <w:trHeight w:val="345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73DB9">
              <w:rPr>
                <w:rFonts w:asciiTheme="majorBidi" w:hAnsiTheme="majorBidi" w:cstheme="majorBidi"/>
                <w:bCs/>
              </w:rPr>
              <w:t>Lexicology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 xml:space="preserve">% 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</w:rPr>
              <w:t>50</w:t>
            </w:r>
            <w:r w:rsidRPr="00F34C87">
              <w:rPr>
                <w:rFonts w:asciiTheme="majorBidi" w:hAnsiTheme="majorBidi" w:cstheme="majorBidi"/>
                <w:b/>
              </w:rPr>
              <w:t>%</w:t>
            </w:r>
          </w:p>
        </w:tc>
      </w:tr>
      <w:tr w:rsidR="008B1AC4" w:rsidRPr="00761663" w:rsidTr="00557987">
        <w:trPr>
          <w:trHeight w:val="20"/>
          <w:jc w:val="center"/>
        </w:trPr>
        <w:tc>
          <w:tcPr>
            <w:tcW w:w="338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8B1AC4" w:rsidRPr="00761663" w:rsidTr="00557987">
        <w:trPr>
          <w:trHeight w:val="553"/>
          <w:jc w:val="center"/>
        </w:trPr>
        <w:tc>
          <w:tcPr>
            <w:tcW w:w="3389" w:type="dxa"/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lang w:val="en-US"/>
              </w:rPr>
              <w:t>Al</w:t>
            </w:r>
            <w:r w:rsidRPr="00FF4953">
              <w:rPr>
                <w:rFonts w:asciiTheme="majorBidi" w:hAnsiTheme="majorBidi" w:cstheme="majorBidi"/>
                <w:lang w:val="en-US"/>
              </w:rPr>
              <w:t>gerian literature</w:t>
            </w:r>
          </w:p>
        </w:tc>
        <w:tc>
          <w:tcPr>
            <w:tcW w:w="2126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/</w:t>
            </w:r>
          </w:p>
        </w:tc>
        <w:tc>
          <w:tcPr>
            <w:tcW w:w="1559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100</w:t>
            </w:r>
            <w:r w:rsidRPr="00F34C87">
              <w:rPr>
                <w:rFonts w:asciiTheme="majorBidi" w:hAnsiTheme="majorBidi" w:cstheme="majorBidi"/>
                <w:b/>
              </w:rPr>
              <w:t>%</w:t>
            </w:r>
          </w:p>
        </w:tc>
      </w:tr>
      <w:tr w:rsidR="008B1AC4" w:rsidRPr="00761663" w:rsidTr="00557987">
        <w:trPr>
          <w:trHeight w:val="553"/>
          <w:jc w:val="center"/>
        </w:trPr>
        <w:tc>
          <w:tcPr>
            <w:tcW w:w="3389" w:type="dxa"/>
          </w:tcPr>
          <w:p w:rsidR="008B1AC4" w:rsidRDefault="008B1AC4" w:rsidP="00557987">
            <w:pPr>
              <w:rPr>
                <w:rFonts w:asciiTheme="majorBidi" w:hAnsiTheme="majorBidi" w:cstheme="majorBidi"/>
                <w:lang w:val="en-US"/>
              </w:rPr>
            </w:pPr>
            <w:r w:rsidRPr="00237316">
              <w:rPr>
                <w:rFonts w:asciiTheme="majorBidi" w:hAnsiTheme="majorBidi" w:cstheme="majorBidi"/>
                <w:lang w:val="en-US"/>
              </w:rPr>
              <w:t>Verification</w:t>
            </w:r>
          </w:p>
        </w:tc>
        <w:tc>
          <w:tcPr>
            <w:tcW w:w="2126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00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/</w:t>
            </w:r>
          </w:p>
        </w:tc>
        <w:tc>
          <w:tcPr>
            <w:tcW w:w="1559" w:type="dxa"/>
          </w:tcPr>
          <w:p w:rsidR="008B1AC4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8B1AC4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FFFFFF" w:themeFill="background1"/>
          </w:tcPr>
          <w:p w:rsidR="008B1AC4" w:rsidRPr="00F34C87" w:rsidRDefault="008B1AC4" w:rsidP="00557987">
            <w:pPr>
              <w:ind w:right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B1AC4" w:rsidRDefault="008B1AC4" w:rsidP="00557987">
            <w:pPr>
              <w:ind w:right="46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100</w:t>
            </w:r>
            <w:r w:rsidRPr="00F34C87">
              <w:rPr>
                <w:rFonts w:asciiTheme="majorBidi" w:hAnsiTheme="majorBidi" w:cstheme="majorBidi"/>
                <w:b/>
              </w:rPr>
              <w:t>%</w:t>
            </w:r>
          </w:p>
        </w:tc>
      </w:tr>
      <w:tr w:rsidR="008B1AC4" w:rsidRPr="00761663" w:rsidTr="00557987">
        <w:trPr>
          <w:trHeight w:val="20"/>
          <w:jc w:val="center"/>
        </w:trPr>
        <w:tc>
          <w:tcPr>
            <w:tcW w:w="338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GB" w:bidi="ar-DZ"/>
              </w:rPr>
              <w:t>horizont</w:t>
            </w: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al Teaching Unit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EEAF6" w:themeFill="accent1" w:themeFillTint="33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EEAF6" w:themeFill="accent1" w:themeFillTint="33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8B1AC4" w:rsidRPr="00761663" w:rsidTr="00557987">
        <w:trPr>
          <w:trHeight w:val="599"/>
          <w:jc w:val="center"/>
        </w:trPr>
        <w:tc>
          <w:tcPr>
            <w:tcW w:w="3389" w:type="dxa"/>
          </w:tcPr>
          <w:p w:rsidR="008B1AC4" w:rsidRPr="00761663" w:rsidRDefault="008B1AC4" w:rsidP="00557987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proofErr w:type="spellStart"/>
            <w:r w:rsidRPr="00175D50">
              <w:rPr>
                <w:rFonts w:asciiTheme="majorBidi" w:hAnsiTheme="majorBidi" w:cstheme="majorBidi"/>
              </w:rPr>
              <w:lastRenderedPageBreak/>
              <w:t>Linguistic</w:t>
            </w:r>
            <w:proofErr w:type="spellEnd"/>
            <w:r w:rsidRPr="00175D50">
              <w:rPr>
                <w:rFonts w:asciiTheme="majorBidi" w:hAnsiTheme="majorBidi" w:cstheme="majorBidi"/>
              </w:rPr>
              <w:t xml:space="preserve">ʹs </w:t>
            </w:r>
            <w:proofErr w:type="spellStart"/>
            <w:r w:rsidRPr="00175D50">
              <w:rPr>
                <w:rFonts w:asciiTheme="majorBidi" w:hAnsiTheme="majorBidi" w:cstheme="majorBidi"/>
              </w:rPr>
              <w:t>term</w:t>
            </w:r>
            <w:r>
              <w:rPr>
                <w:rFonts w:asciiTheme="majorBidi" w:hAnsiTheme="majorBidi" w:cstheme="majorBidi"/>
              </w:rPr>
              <w:t>s</w:t>
            </w:r>
            <w:proofErr w:type="spellEnd"/>
            <w:r w:rsidRPr="00175D50">
              <w:rPr>
                <w:rFonts w:asciiTheme="majorBidi" w:hAnsiTheme="majorBidi" w:cstheme="majorBidi"/>
              </w:rPr>
              <w:t xml:space="preserve"> translation</w:t>
            </w:r>
          </w:p>
        </w:tc>
        <w:tc>
          <w:tcPr>
            <w:tcW w:w="2126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8B1AC4" w:rsidRPr="00761663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FFFFFF" w:themeFill="background1"/>
          </w:tcPr>
          <w:p w:rsidR="008B1AC4" w:rsidRPr="00F34C87" w:rsidRDefault="00833B43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  <w:bookmarkStart w:id="0" w:name="_GoBack"/>
            <w:bookmarkEnd w:id="0"/>
          </w:p>
        </w:tc>
        <w:tc>
          <w:tcPr>
            <w:tcW w:w="1069" w:type="dxa"/>
            <w:shd w:val="clear" w:color="auto" w:fill="FFFFFF" w:themeFill="background1"/>
          </w:tcPr>
          <w:p w:rsidR="008B1AC4" w:rsidRPr="00F34C87" w:rsidRDefault="008B1AC4" w:rsidP="00557987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</w:tbl>
    <w:p w:rsidR="008B1AC4" w:rsidRPr="00761663" w:rsidRDefault="008B1AC4" w:rsidP="008B1AC4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2C5ADA" w:rsidRDefault="002C5ADA" w:rsidP="002C5ADA">
      <w:pPr>
        <w:rPr>
          <w:bdr w:val="none" w:sz="0" w:space="0" w:color="auto" w:frame="1"/>
          <w:lang w:val="en-US" w:bidi="ar-DZ"/>
        </w:rPr>
      </w:pPr>
      <w:r>
        <w:rPr>
          <w:bdr w:val="none" w:sz="0" w:space="0" w:color="auto" w:frame="1"/>
          <w:lang w:val="en-US" w:bidi="ar-DZ"/>
        </w:rPr>
        <w:t xml:space="preserve">Specialization Head: </w:t>
      </w:r>
      <w:r w:rsidRPr="002C5ADA">
        <w:rPr>
          <w:b/>
          <w:bCs/>
          <w:sz w:val="28"/>
          <w:szCs w:val="28"/>
          <w:bdr w:val="none" w:sz="0" w:space="0" w:color="auto" w:frame="1"/>
          <w:lang w:val="en-US" w:bidi="ar-DZ"/>
        </w:rPr>
        <w:t xml:space="preserve">Dr. </w:t>
      </w:r>
      <w:proofErr w:type="spellStart"/>
      <w:r w:rsidRPr="002C5ADA">
        <w:rPr>
          <w:b/>
          <w:bCs/>
          <w:sz w:val="28"/>
          <w:szCs w:val="28"/>
          <w:bdr w:val="none" w:sz="0" w:space="0" w:color="auto" w:frame="1"/>
          <w:lang w:val="en-US" w:bidi="ar-DZ"/>
        </w:rPr>
        <w:t>Messaoudi</w:t>
      </w:r>
      <w:proofErr w:type="spellEnd"/>
      <w:r w:rsidRPr="002C5ADA">
        <w:rPr>
          <w:b/>
          <w:bCs/>
          <w:sz w:val="28"/>
          <w:szCs w:val="28"/>
          <w:bdr w:val="none" w:sz="0" w:space="0" w:color="auto" w:frame="1"/>
          <w:lang w:val="en-US" w:bidi="ar-DZ"/>
        </w:rPr>
        <w:t xml:space="preserve"> </w:t>
      </w:r>
      <w:proofErr w:type="spellStart"/>
      <w:r w:rsidRPr="002C5ADA">
        <w:rPr>
          <w:b/>
          <w:bCs/>
          <w:sz w:val="28"/>
          <w:szCs w:val="28"/>
          <w:bdr w:val="none" w:sz="0" w:space="0" w:color="auto" w:frame="1"/>
          <w:lang w:val="en-US" w:bidi="ar-DZ"/>
        </w:rPr>
        <w:t>djemaa</w:t>
      </w:r>
      <w:proofErr w:type="spellEnd"/>
    </w:p>
    <w:p w:rsidR="002C5ADA" w:rsidRDefault="002C5ADA" w:rsidP="002C5ADA">
      <w:pPr>
        <w:rPr>
          <w:bdr w:val="none" w:sz="0" w:space="0" w:color="auto" w:frame="1"/>
          <w:lang w:val="en-US" w:bidi="ar-DZ"/>
        </w:rPr>
      </w:pPr>
    </w:p>
    <w:p w:rsidR="002C5ADA" w:rsidRDefault="002C5ADA" w:rsidP="002C5ADA">
      <w:pPr>
        <w:rPr>
          <w:rtl/>
          <w:lang w:bidi="ar-DZ"/>
        </w:rPr>
      </w:pPr>
      <w:r>
        <w:rPr>
          <w:lang w:bidi="ar-DZ"/>
        </w:rPr>
        <w:t xml:space="preserve">Note: This </w:t>
      </w:r>
      <w:proofErr w:type="spellStart"/>
      <w:r>
        <w:rPr>
          <w:lang w:bidi="ar-DZ"/>
        </w:rPr>
        <w:t>is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completed</w:t>
      </w:r>
      <w:proofErr w:type="spellEnd"/>
      <w:r>
        <w:rPr>
          <w:lang w:bidi="ar-DZ"/>
        </w:rPr>
        <w:t xml:space="preserve"> by the </w:t>
      </w:r>
      <w:proofErr w:type="spellStart"/>
      <w:r>
        <w:rPr>
          <w:lang w:bidi="ar-DZ"/>
        </w:rPr>
        <w:t>specialization</w:t>
      </w:r>
      <w:proofErr w:type="spellEnd"/>
      <w:r>
        <w:rPr>
          <w:lang w:bidi="ar-DZ"/>
        </w:rPr>
        <w:t xml:space="preserve"> official, </w:t>
      </w:r>
      <w:proofErr w:type="spellStart"/>
      <w:r>
        <w:rPr>
          <w:lang w:bidi="ar-DZ"/>
        </w:rPr>
        <w:t>referring</w:t>
      </w:r>
      <w:proofErr w:type="spellEnd"/>
      <w:r>
        <w:rPr>
          <w:lang w:bidi="ar-DZ"/>
        </w:rPr>
        <w:t xml:space="preserve"> to the </w:t>
      </w:r>
      <w:proofErr w:type="spellStart"/>
      <w:r>
        <w:rPr>
          <w:lang w:bidi="ar-DZ"/>
        </w:rPr>
        <w:t>approved</w:t>
      </w:r>
      <w:proofErr w:type="spellEnd"/>
      <w:r>
        <w:rPr>
          <w:lang w:bidi="ar-DZ"/>
        </w:rPr>
        <w:t xml:space="preserve"> training </w:t>
      </w:r>
      <w:proofErr w:type="spellStart"/>
      <w:r>
        <w:rPr>
          <w:lang w:bidi="ar-DZ"/>
        </w:rPr>
        <w:t>offer</w:t>
      </w:r>
      <w:proofErr w:type="spellEnd"/>
    </w:p>
    <w:p w:rsidR="002C5ADA" w:rsidRDefault="002C5ADA" w:rsidP="002C5ADA">
      <w:pPr>
        <w:jc w:val="right"/>
        <w:rPr>
          <w:lang w:bidi="ar-DZ"/>
        </w:rPr>
      </w:pPr>
      <w:r>
        <w:rPr>
          <w:lang w:bidi="ar-DZ"/>
        </w:rPr>
        <w:t>.</w:t>
      </w:r>
    </w:p>
    <w:p w:rsidR="002C5ADA" w:rsidRDefault="002C5ADA" w:rsidP="002C5ADA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AB6F06" w:rsidRDefault="00AB6F06"/>
    <w:sectPr w:rsidR="00AB6F06" w:rsidSect="008B1AC4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B1AC4"/>
    <w:rsid w:val="002C5ADA"/>
    <w:rsid w:val="003D3FC5"/>
    <w:rsid w:val="0047753E"/>
    <w:rsid w:val="00581E82"/>
    <w:rsid w:val="00833B43"/>
    <w:rsid w:val="008B1AC4"/>
    <w:rsid w:val="00AB6F06"/>
    <w:rsid w:val="00D57FE8"/>
    <w:rsid w:val="00E1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1">
    <w:name w:val="Table Grid 1"/>
    <w:basedOn w:val="TableauNormal"/>
    <w:rsid w:val="008B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rkedcontent">
    <w:name w:val="markedcontent"/>
    <w:basedOn w:val="Policepardfaut"/>
    <w:rsid w:val="008B1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USER</cp:lastModifiedBy>
  <cp:revision>2</cp:revision>
  <dcterms:created xsi:type="dcterms:W3CDTF">2025-09-16T14:13:00Z</dcterms:created>
  <dcterms:modified xsi:type="dcterms:W3CDTF">2025-09-16T14:13:00Z</dcterms:modified>
</cp:coreProperties>
</file>